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81" w:rsidRDefault="00C03A81" w:rsidP="00C03A8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СОВЕТ ДЕПУТАТОВ ГОРОДА НОВОСИБИРСКА</w:t>
      </w:r>
    </w:p>
    <w:p w:rsidR="00C03A81" w:rsidRDefault="00C03A81" w:rsidP="00C03A81">
      <w:pPr>
        <w:pStyle w:val="ConsPlusNormal"/>
        <w:jc w:val="center"/>
        <w:rPr>
          <w:b/>
          <w:bCs/>
        </w:rPr>
      </w:pPr>
    </w:p>
    <w:p w:rsidR="00C03A81" w:rsidRDefault="00C03A81" w:rsidP="00C03A81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C03A81" w:rsidRDefault="00C03A81" w:rsidP="00C03A81">
      <w:pPr>
        <w:pStyle w:val="ConsPlusNormal"/>
        <w:jc w:val="center"/>
        <w:rPr>
          <w:b/>
          <w:bCs/>
        </w:rPr>
      </w:pPr>
      <w:r>
        <w:rPr>
          <w:b/>
          <w:bCs/>
        </w:rPr>
        <w:t>от 22 июня 2011 г. N 403</w:t>
      </w:r>
    </w:p>
    <w:p w:rsidR="00C03A81" w:rsidRDefault="00C03A81" w:rsidP="00C03A81">
      <w:pPr>
        <w:pStyle w:val="ConsPlusNormal"/>
        <w:jc w:val="center"/>
        <w:rPr>
          <w:b/>
          <w:bCs/>
        </w:rPr>
      </w:pPr>
    </w:p>
    <w:p w:rsidR="00C03A81" w:rsidRDefault="00C03A81" w:rsidP="00C03A8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ПОРЯДКЕ РАЗМЕЩЕНИЯ </w:t>
      </w:r>
      <w:proofErr w:type="gramStart"/>
      <w:r>
        <w:rPr>
          <w:b/>
          <w:bCs/>
        </w:rPr>
        <w:t>НЕСТАЦИОНАРНЫХ</w:t>
      </w:r>
      <w:proofErr w:type="gramEnd"/>
    </w:p>
    <w:p w:rsidR="00C03A81" w:rsidRDefault="00C03A81" w:rsidP="00C03A8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НА ТЕРРИТОРИИ ГОРОДА НОВОСИБИРСКА</w:t>
      </w:r>
    </w:p>
    <w:p w:rsidR="00C03A81" w:rsidRDefault="00C03A81" w:rsidP="00C03A81">
      <w:pPr>
        <w:pStyle w:val="ConsPlusNormal"/>
        <w:jc w:val="center"/>
      </w:pPr>
    </w:p>
    <w:p w:rsidR="00C03A81" w:rsidRDefault="00C03A81" w:rsidP="00C03A81">
      <w:pPr>
        <w:pStyle w:val="ConsPlusNormal"/>
        <w:jc w:val="center"/>
      </w:pPr>
      <w:proofErr w:type="gramStart"/>
      <w:r>
        <w:t>(в ред. решений Совета депутатов г. Новосибирска</w:t>
      </w:r>
      <w:proofErr w:type="gramEnd"/>
    </w:p>
    <w:p w:rsidR="00C03A81" w:rsidRDefault="00C03A81" w:rsidP="00C03A81">
      <w:pPr>
        <w:pStyle w:val="ConsPlusNormal"/>
        <w:jc w:val="center"/>
      </w:pPr>
      <w:r>
        <w:t xml:space="preserve">от 28.09.2011 </w:t>
      </w:r>
      <w:hyperlink r:id="rId5" w:history="1">
        <w:r>
          <w:rPr>
            <w:color w:val="0000FF"/>
          </w:rPr>
          <w:t>N 432</w:t>
        </w:r>
      </w:hyperlink>
      <w:r>
        <w:t xml:space="preserve">, от 21.12.2011 </w:t>
      </w:r>
      <w:hyperlink r:id="rId6" w:history="1">
        <w:r>
          <w:rPr>
            <w:color w:val="0000FF"/>
          </w:rPr>
          <w:t>N 530</w:t>
        </w:r>
      </w:hyperlink>
      <w:r>
        <w:t>,</w:t>
      </w:r>
    </w:p>
    <w:p w:rsidR="00C03A81" w:rsidRDefault="00C03A81" w:rsidP="00C03A81">
      <w:pPr>
        <w:pStyle w:val="ConsPlusNormal"/>
        <w:jc w:val="center"/>
      </w:pPr>
      <w:r>
        <w:t xml:space="preserve">от 27.06.2012 </w:t>
      </w:r>
      <w:hyperlink r:id="rId7" w:history="1">
        <w:r>
          <w:rPr>
            <w:color w:val="0000FF"/>
          </w:rPr>
          <w:t>N 650</w:t>
        </w:r>
      </w:hyperlink>
      <w:r>
        <w:t xml:space="preserve">, от 29.10.2012 </w:t>
      </w:r>
      <w:hyperlink r:id="rId8" w:history="1">
        <w:r>
          <w:rPr>
            <w:color w:val="0000FF"/>
          </w:rPr>
          <w:t>N 693</w:t>
        </w:r>
      </w:hyperlink>
      <w:r>
        <w:t>,</w:t>
      </w:r>
    </w:p>
    <w:p w:rsidR="00C03A81" w:rsidRDefault="00C03A81" w:rsidP="00C03A81">
      <w:pPr>
        <w:pStyle w:val="ConsPlusNormal"/>
        <w:jc w:val="center"/>
      </w:pPr>
      <w:r>
        <w:t xml:space="preserve">от 26.02.2014 </w:t>
      </w:r>
      <w:hyperlink r:id="rId9" w:history="1">
        <w:r>
          <w:rPr>
            <w:color w:val="0000FF"/>
          </w:rPr>
          <w:t>N 1043</w:t>
        </w:r>
      </w:hyperlink>
      <w:r>
        <w:t>)</w:t>
      </w:r>
    </w:p>
    <w:p w:rsidR="00C03A81" w:rsidRDefault="00C03A81" w:rsidP="00C03A81">
      <w:pPr>
        <w:pStyle w:val="ConsPlusNormal"/>
        <w:jc w:val="center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2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13" w:history="1">
        <w:r>
          <w:rPr>
            <w:color w:val="0000FF"/>
          </w:rPr>
          <w:t>Об основах государственного</w:t>
        </w:r>
      </w:hyperlink>
      <w:r>
        <w:t xml:space="preserve"> регулирования торговой деятельности в Российской Федерации", руководствуясь </w:t>
      </w:r>
      <w:hyperlink r:id="rId14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1. Принять </w:t>
      </w:r>
      <w:hyperlink w:anchor="Par37" w:history="1">
        <w:r>
          <w:rPr>
            <w:color w:val="0000FF"/>
          </w:rPr>
          <w:t>Порядок</w:t>
        </w:r>
      </w:hyperlink>
      <w:r>
        <w:t xml:space="preserve"> размещения нестационарных объектов на территории города Новосибирска (приложение).</w:t>
      </w:r>
    </w:p>
    <w:p w:rsidR="00C03A81" w:rsidRDefault="00C03A81" w:rsidP="00C03A81">
      <w:pPr>
        <w:pStyle w:val="ConsPlusNormal"/>
        <w:ind w:firstLine="540"/>
        <w:jc w:val="both"/>
      </w:pPr>
      <w:r>
        <w:t>2. Признать утратившими силу:</w:t>
      </w:r>
    </w:p>
    <w:p w:rsidR="00C03A81" w:rsidRDefault="00C03A81" w:rsidP="00C03A81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20.05.2009 N 1226 "О Порядке размещения временных объектов на территории города Новосибирска";</w:t>
      </w:r>
    </w:p>
    <w:p w:rsidR="00C03A81" w:rsidRDefault="00C03A81" w:rsidP="00C03A8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12 "О 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20.05.2009 N 1226";</w:t>
      </w:r>
    </w:p>
    <w:p w:rsidR="00C03A81" w:rsidRDefault="00C03A81" w:rsidP="00C03A81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24 "О представлении заместителя прокурора Новосибирской области от 23.03.2010 N 7/1-12/128-2010 об устранении в правовом регулировании причин и условий коррупции и о 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20.05.2009 N 1226";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02.11.2010 N 174 "О 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20.05.2009 N 1226".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 Договоры аренды земельных участков для размещения временных объектов, заключенные до вступления в силу настоящего решения, заключаются на новый срок в порядке, предусмотренном </w:t>
      </w:r>
      <w:hyperlink w:anchor="Par111" w:history="1">
        <w:r>
          <w:rPr>
            <w:color w:val="0000FF"/>
          </w:rPr>
          <w:t>пунктом 2.6</w:t>
        </w:r>
      </w:hyperlink>
      <w:r>
        <w:t xml:space="preserve"> приложения к решению.</w:t>
      </w:r>
    </w:p>
    <w:p w:rsidR="00C03A81" w:rsidRDefault="00C03A81" w:rsidP="00C03A81">
      <w:pPr>
        <w:pStyle w:val="ConsPlusNormal"/>
        <w:ind w:firstLine="540"/>
        <w:jc w:val="both"/>
      </w:pPr>
      <w:r>
        <w:t>4. Решение вступает в силу на следующий день после его официального опубликования.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</w:pPr>
      <w:r>
        <w:t>Мэр города Новосибирска</w:t>
      </w:r>
    </w:p>
    <w:p w:rsidR="00C03A81" w:rsidRDefault="00C03A81" w:rsidP="00C03A81">
      <w:pPr>
        <w:pStyle w:val="ConsPlusNormal"/>
        <w:jc w:val="right"/>
      </w:pPr>
      <w:r>
        <w:t>В.Ф.ГОРОДЕЦКИЙ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  <w:outlineLvl w:val="0"/>
      </w:pPr>
      <w:r>
        <w:t>Приложение</w:t>
      </w:r>
    </w:p>
    <w:p w:rsidR="00C03A81" w:rsidRDefault="00C03A81" w:rsidP="00C03A81">
      <w:pPr>
        <w:pStyle w:val="ConsPlusNormal"/>
        <w:jc w:val="right"/>
      </w:pPr>
      <w:r>
        <w:t>к решению</w:t>
      </w:r>
    </w:p>
    <w:p w:rsidR="00C03A81" w:rsidRDefault="00C03A81" w:rsidP="00C03A81">
      <w:pPr>
        <w:pStyle w:val="ConsPlusNormal"/>
        <w:jc w:val="right"/>
      </w:pPr>
      <w:r>
        <w:t>Совета депутатов</w:t>
      </w:r>
    </w:p>
    <w:p w:rsidR="00C03A81" w:rsidRDefault="00C03A81" w:rsidP="00C03A81">
      <w:pPr>
        <w:pStyle w:val="ConsPlusNormal"/>
        <w:jc w:val="right"/>
      </w:pPr>
      <w:r>
        <w:t>города Новосибирска</w:t>
      </w:r>
    </w:p>
    <w:p w:rsidR="00C03A81" w:rsidRDefault="00C03A81" w:rsidP="00C03A81">
      <w:pPr>
        <w:pStyle w:val="ConsPlusNormal"/>
        <w:jc w:val="right"/>
      </w:pPr>
      <w:r>
        <w:t>от 22.06.2011 N 403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ПОРЯДОК</w:t>
      </w:r>
    </w:p>
    <w:p w:rsidR="00C03A81" w:rsidRDefault="00C03A81" w:rsidP="00C03A81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НЕСТАЦИОНАРНЫХ ОБЪЕКТОВ</w:t>
      </w:r>
    </w:p>
    <w:p w:rsidR="00C03A81" w:rsidRDefault="00C03A81" w:rsidP="00C03A81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ГОРОДА НОВОСИБИРСКА</w:t>
      </w:r>
    </w:p>
    <w:p w:rsidR="00C03A81" w:rsidRDefault="00C03A81" w:rsidP="00C03A81">
      <w:pPr>
        <w:pStyle w:val="ConsPlusNormal"/>
        <w:jc w:val="center"/>
      </w:pPr>
    </w:p>
    <w:p w:rsidR="00C03A81" w:rsidRDefault="00C03A81" w:rsidP="00C03A81">
      <w:pPr>
        <w:pStyle w:val="ConsPlusNormal"/>
        <w:jc w:val="center"/>
      </w:pPr>
      <w:proofErr w:type="gramStart"/>
      <w:r>
        <w:t>(в ред. решений Совета депутатов г. Новосибирска</w:t>
      </w:r>
      <w:proofErr w:type="gramEnd"/>
    </w:p>
    <w:p w:rsidR="00C03A81" w:rsidRDefault="00C03A81" w:rsidP="00C03A81">
      <w:pPr>
        <w:pStyle w:val="ConsPlusNormal"/>
        <w:jc w:val="center"/>
      </w:pPr>
      <w:r>
        <w:t xml:space="preserve">от 28.09.2011 </w:t>
      </w:r>
      <w:hyperlink r:id="rId19" w:history="1">
        <w:r>
          <w:rPr>
            <w:color w:val="0000FF"/>
          </w:rPr>
          <w:t>N 432</w:t>
        </w:r>
      </w:hyperlink>
      <w:r>
        <w:t xml:space="preserve">, от 21.12.2011 </w:t>
      </w:r>
      <w:hyperlink r:id="rId20" w:history="1">
        <w:r>
          <w:rPr>
            <w:color w:val="0000FF"/>
          </w:rPr>
          <w:t>N 530</w:t>
        </w:r>
      </w:hyperlink>
      <w:r>
        <w:t>,</w:t>
      </w:r>
    </w:p>
    <w:p w:rsidR="00C03A81" w:rsidRDefault="00C03A81" w:rsidP="00C03A81">
      <w:pPr>
        <w:pStyle w:val="ConsPlusNormal"/>
        <w:jc w:val="center"/>
      </w:pPr>
      <w:r>
        <w:lastRenderedPageBreak/>
        <w:t xml:space="preserve">от 27.06.2012 </w:t>
      </w:r>
      <w:hyperlink r:id="rId21" w:history="1">
        <w:r>
          <w:rPr>
            <w:color w:val="0000FF"/>
          </w:rPr>
          <w:t>N 650</w:t>
        </w:r>
      </w:hyperlink>
      <w:r>
        <w:t xml:space="preserve">, от 29.10.2012 </w:t>
      </w:r>
      <w:hyperlink r:id="rId22" w:history="1">
        <w:r>
          <w:rPr>
            <w:color w:val="0000FF"/>
          </w:rPr>
          <w:t>N 693</w:t>
        </w:r>
      </w:hyperlink>
      <w:r>
        <w:t>,</w:t>
      </w:r>
    </w:p>
    <w:p w:rsidR="00C03A81" w:rsidRDefault="00C03A81" w:rsidP="00C03A81">
      <w:pPr>
        <w:pStyle w:val="ConsPlusNormal"/>
        <w:jc w:val="center"/>
      </w:pPr>
      <w:r>
        <w:t xml:space="preserve">от 26.02.2014 </w:t>
      </w:r>
      <w:hyperlink r:id="rId23" w:history="1">
        <w:r>
          <w:rPr>
            <w:color w:val="0000FF"/>
          </w:rPr>
          <w:t>N 1043</w:t>
        </w:r>
      </w:hyperlink>
      <w:r>
        <w:t>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1"/>
      </w:pPr>
      <w:r>
        <w:t>1. Общие положения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размещения нестационарных объектов на территории города Новосибирска (далее - Порядок) разработан в соответствии с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2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27" w:history="1">
        <w:r>
          <w:rPr>
            <w:color w:val="0000FF"/>
          </w:rPr>
          <w:t>Об основах государственного</w:t>
        </w:r>
      </w:hyperlink>
      <w:r>
        <w:t xml:space="preserve"> регулирования торговой деятельности в Российской Федерации" и иными федеральными законами и определяет порядок размещения, заключения договоров аренды земельных участков для размещения, приемки в</w:t>
      </w:r>
      <w:proofErr w:type="gramEnd"/>
      <w:r>
        <w:t xml:space="preserve"> эксплуатацию, демонтажа и осуществления </w:t>
      </w:r>
      <w:proofErr w:type="gramStart"/>
      <w:r>
        <w:t>контроля за</w:t>
      </w:r>
      <w:proofErr w:type="gramEnd"/>
      <w:r>
        <w:t xml:space="preserve"> размещением и эксплуатацией нестационарных объектов.</w:t>
      </w:r>
    </w:p>
    <w:p w:rsidR="00C03A81" w:rsidRDefault="00C03A81" w:rsidP="00C03A81">
      <w:pPr>
        <w:pStyle w:val="ConsPlusNormal"/>
        <w:ind w:firstLine="540"/>
        <w:jc w:val="both"/>
      </w:pPr>
      <w:r>
        <w:t>1.2. Для целей настоящего Порядка используются следующие понятия: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нестационарный объект - объект, не относящийся к недвижимому имуществу, не являющийся объектом капитального строительства, эксплуатация которого носит временный характер, размещаемый без устройства заглубленного фундамента, цокольного этажа и подвальных помещений на срок, определенный в договоре аренды земельного участка или ином документе, и право </w:t>
      </w:r>
      <w:proofErr w:type="gramStart"/>
      <w:r>
        <w:t>собственности</w:t>
      </w:r>
      <w:proofErr w:type="gramEnd"/>
      <w:r>
        <w:t xml:space="preserve"> на который не подлежит государственной регистрации в установленном законом порядке;</w:t>
      </w:r>
    </w:p>
    <w:p w:rsidR="00C03A81" w:rsidRDefault="00C03A81" w:rsidP="00C03A81">
      <w:pPr>
        <w:pStyle w:val="ConsPlusNormal"/>
        <w:ind w:firstLine="540"/>
        <w:jc w:val="both"/>
      </w:pPr>
      <w:r>
        <w:t>мобильный объект - специализированный передвижной нестационарный объект, размещение которого не связано с выполнением проектных, земляных либо строительных работ;</w:t>
      </w:r>
    </w:p>
    <w:p w:rsidR="00C03A81" w:rsidRDefault="00C03A81" w:rsidP="00C03A81">
      <w:pPr>
        <w:pStyle w:val="ConsPlusNormal"/>
        <w:ind w:firstLine="540"/>
        <w:jc w:val="both"/>
      </w:pPr>
      <w:r>
        <w:t>паспорт мобильного объекта - документ установленной формы, выдаваемый владельцу мобильного объекта и подтверждающий право на его размещение и эксплуатацию по назначению в течение установленного срока;</w:t>
      </w:r>
    </w:p>
    <w:p w:rsidR="00C03A81" w:rsidRDefault="00C03A81" w:rsidP="00C03A81">
      <w:pPr>
        <w:pStyle w:val="ConsPlusNormal"/>
        <w:ind w:firstLine="540"/>
        <w:jc w:val="both"/>
      </w:pPr>
      <w:r>
        <w:t>план размещения мобильного объекта - изображение на топографическом плане земельного участка в масштабе 1:500 с указанием границ земельного участка для размещения, места расположения мобильного объекта, площади, занимаемой мобильным объектом, элементов благоустройства;</w:t>
      </w:r>
    </w:p>
    <w:p w:rsidR="00C03A81" w:rsidRDefault="00C03A81" w:rsidP="00C03A81">
      <w:pPr>
        <w:pStyle w:val="ConsPlusNormal"/>
        <w:ind w:firstLine="540"/>
        <w:jc w:val="both"/>
      </w:pPr>
      <w:r>
        <w:t>эскиз нестационарного объекта - графический материал в цветном исполнении, включающий изображения фасадов, планов, разрезов, элементов благоустройства нестационарного объекта.</w:t>
      </w:r>
    </w:p>
    <w:p w:rsidR="00C03A81" w:rsidRDefault="00C03A81" w:rsidP="00C03A81">
      <w:pPr>
        <w:pStyle w:val="ConsPlusNormal"/>
        <w:ind w:firstLine="540"/>
        <w:jc w:val="both"/>
      </w:pPr>
      <w:r>
        <w:t>1.3. К нестационарным объектам относятся:</w:t>
      </w:r>
    </w:p>
    <w:p w:rsidR="00C03A81" w:rsidRDefault="00C03A81" w:rsidP="00C03A81">
      <w:pPr>
        <w:pStyle w:val="ConsPlusNormal"/>
        <w:ind w:firstLine="540"/>
        <w:jc w:val="both"/>
      </w:pPr>
      <w:r>
        <w:t>а) объекты торговли и услуг:</w:t>
      </w:r>
    </w:p>
    <w:p w:rsidR="00C03A81" w:rsidRDefault="00C03A81" w:rsidP="00C03A81">
      <w:pPr>
        <w:pStyle w:val="ConsPlusNormal"/>
        <w:ind w:firstLine="540"/>
        <w:jc w:val="both"/>
      </w:pPr>
      <w:r>
        <w:t>павильоны;</w:t>
      </w:r>
    </w:p>
    <w:p w:rsidR="00C03A81" w:rsidRDefault="00C03A81" w:rsidP="00C03A81">
      <w:pPr>
        <w:pStyle w:val="ConsPlusNormal"/>
        <w:ind w:firstLine="540"/>
        <w:jc w:val="both"/>
      </w:pPr>
      <w:r>
        <w:t>магазины модульного типа;</w:t>
      </w:r>
    </w:p>
    <w:p w:rsidR="00C03A81" w:rsidRDefault="00C03A81" w:rsidP="00C03A81">
      <w:pPr>
        <w:pStyle w:val="ConsPlusNormal"/>
        <w:ind w:firstLine="540"/>
        <w:jc w:val="both"/>
      </w:pPr>
      <w:r>
        <w:t>киоски;</w:t>
      </w:r>
    </w:p>
    <w:p w:rsidR="00C03A81" w:rsidRDefault="00C03A81" w:rsidP="00C03A81">
      <w:pPr>
        <w:pStyle w:val="ConsPlusNormal"/>
        <w:ind w:firstLine="540"/>
        <w:jc w:val="both"/>
      </w:pPr>
      <w:r>
        <w:t>киоски, совмещенные с остановочными пунктами транспорта;</w:t>
      </w:r>
    </w:p>
    <w:p w:rsidR="00C03A81" w:rsidRDefault="00C03A81" w:rsidP="00C03A81">
      <w:pPr>
        <w:pStyle w:val="ConsPlusNormal"/>
        <w:ind w:firstLine="540"/>
        <w:jc w:val="both"/>
      </w:pPr>
      <w:r>
        <w:t>торгово-выставочные площадки;</w:t>
      </w:r>
    </w:p>
    <w:p w:rsidR="00C03A81" w:rsidRDefault="00C03A81" w:rsidP="00C03A81">
      <w:pPr>
        <w:pStyle w:val="ConsPlusNormal"/>
        <w:ind w:firstLine="540"/>
        <w:jc w:val="both"/>
      </w:pPr>
      <w:r>
        <w:t>б) объекты автомобильного сервиса:</w:t>
      </w:r>
    </w:p>
    <w:p w:rsidR="00C03A81" w:rsidRDefault="00C03A81" w:rsidP="00C03A81">
      <w:pPr>
        <w:pStyle w:val="ConsPlusNormal"/>
        <w:ind w:firstLine="540"/>
        <w:jc w:val="both"/>
      </w:pPr>
      <w:r>
        <w:t>автомобильные мойки;</w:t>
      </w:r>
    </w:p>
    <w:p w:rsidR="00C03A81" w:rsidRDefault="00C03A81" w:rsidP="00C03A81">
      <w:pPr>
        <w:pStyle w:val="ConsPlusNormal"/>
        <w:ind w:firstLine="540"/>
        <w:jc w:val="both"/>
      </w:pPr>
      <w:r>
        <w:t>ремонтно-технические и шиномонтажные мастерские;</w:t>
      </w:r>
    </w:p>
    <w:p w:rsidR="00C03A81" w:rsidRDefault="00C03A81" w:rsidP="00C03A81">
      <w:pPr>
        <w:pStyle w:val="ConsPlusNormal"/>
        <w:ind w:firstLine="540"/>
        <w:jc w:val="both"/>
      </w:pPr>
      <w:r>
        <w:t>в) мобильные объекты торговли и услуг:</w:t>
      </w:r>
    </w:p>
    <w:p w:rsidR="00C03A81" w:rsidRDefault="00C03A81" w:rsidP="00C03A81">
      <w:pPr>
        <w:pStyle w:val="ConsPlusNormal"/>
        <w:ind w:firstLine="540"/>
        <w:jc w:val="both"/>
      </w:pPr>
      <w:r>
        <w:t>трейлеры;</w:t>
      </w:r>
    </w:p>
    <w:p w:rsidR="00C03A81" w:rsidRDefault="00C03A81" w:rsidP="00C03A81">
      <w:pPr>
        <w:pStyle w:val="ConsPlusNormal"/>
        <w:ind w:firstLine="540"/>
        <w:jc w:val="both"/>
      </w:pPr>
      <w:r>
        <w:t>летние кафе;</w:t>
      </w:r>
    </w:p>
    <w:p w:rsidR="00C03A81" w:rsidRDefault="00C03A81" w:rsidP="00C03A81">
      <w:pPr>
        <w:pStyle w:val="ConsPlusNormal"/>
        <w:ind w:firstLine="540"/>
        <w:jc w:val="both"/>
      </w:pPr>
      <w:r>
        <w:t>изотермические емкости;</w:t>
      </w:r>
    </w:p>
    <w:p w:rsidR="00C03A81" w:rsidRDefault="00C03A81" w:rsidP="00C03A81">
      <w:pPr>
        <w:pStyle w:val="ConsPlusNormal"/>
        <w:ind w:firstLine="540"/>
        <w:jc w:val="both"/>
      </w:pPr>
      <w:r>
        <w:t>цистерны;</w:t>
      </w:r>
    </w:p>
    <w:p w:rsidR="00C03A81" w:rsidRDefault="00C03A81" w:rsidP="00C03A81">
      <w:pPr>
        <w:pStyle w:val="ConsPlusNormal"/>
        <w:ind w:firstLine="540"/>
        <w:jc w:val="both"/>
      </w:pPr>
      <w:r>
        <w:t>торговые автоматы;</w:t>
      </w:r>
    </w:p>
    <w:p w:rsidR="00C03A81" w:rsidRDefault="00C03A81" w:rsidP="00C03A81">
      <w:pPr>
        <w:pStyle w:val="ConsPlusNormal"/>
        <w:ind w:firstLine="540"/>
        <w:jc w:val="both"/>
      </w:pPr>
      <w:r>
        <w:t>автолавки;</w:t>
      </w:r>
    </w:p>
    <w:p w:rsidR="00C03A81" w:rsidRDefault="00C03A81" w:rsidP="00C03A81">
      <w:pPr>
        <w:pStyle w:val="ConsPlusNormal"/>
        <w:ind w:firstLine="540"/>
        <w:jc w:val="both"/>
      </w:pPr>
      <w:r>
        <w:t>тележки;</w:t>
      </w:r>
    </w:p>
    <w:p w:rsidR="00C03A81" w:rsidRDefault="00C03A81" w:rsidP="00C03A81">
      <w:pPr>
        <w:pStyle w:val="ConsPlusNormal"/>
        <w:ind w:firstLine="540"/>
        <w:jc w:val="both"/>
      </w:pPr>
      <w:r>
        <w:t>лотки;</w:t>
      </w:r>
    </w:p>
    <w:p w:rsidR="00C03A81" w:rsidRDefault="00C03A81" w:rsidP="00C03A81">
      <w:pPr>
        <w:pStyle w:val="ConsPlusNormal"/>
        <w:ind w:firstLine="540"/>
        <w:jc w:val="both"/>
      </w:pPr>
      <w:r>
        <w:t>корзины;</w:t>
      </w:r>
    </w:p>
    <w:p w:rsidR="00C03A81" w:rsidRDefault="00C03A81" w:rsidP="00C03A81">
      <w:pPr>
        <w:pStyle w:val="ConsPlusNormal"/>
        <w:ind w:firstLine="540"/>
        <w:jc w:val="both"/>
      </w:pPr>
      <w:r>
        <w:t>палатки;</w:t>
      </w:r>
    </w:p>
    <w:p w:rsidR="00C03A81" w:rsidRDefault="00C03A81" w:rsidP="00C03A81">
      <w:pPr>
        <w:pStyle w:val="ConsPlusNormal"/>
        <w:ind w:firstLine="540"/>
        <w:jc w:val="both"/>
      </w:pPr>
      <w:r>
        <w:t>торговые места по продаже новогодних деревьев;</w:t>
      </w:r>
    </w:p>
    <w:p w:rsidR="00C03A81" w:rsidRDefault="00C03A81" w:rsidP="00C03A81">
      <w:pPr>
        <w:pStyle w:val="ConsPlusNormal"/>
        <w:ind w:firstLine="540"/>
        <w:jc w:val="both"/>
      </w:pPr>
      <w:r>
        <w:t>г) иные мобильные объекты:</w:t>
      </w:r>
    </w:p>
    <w:p w:rsidR="00C03A81" w:rsidRDefault="00C03A81" w:rsidP="00C03A81">
      <w:pPr>
        <w:pStyle w:val="ConsPlusNormal"/>
        <w:ind w:firstLine="540"/>
        <w:jc w:val="both"/>
      </w:pPr>
      <w:r>
        <w:t>таксофоны;</w:t>
      </w:r>
    </w:p>
    <w:p w:rsidR="00C03A81" w:rsidRDefault="00C03A81" w:rsidP="00C03A81">
      <w:pPr>
        <w:pStyle w:val="ConsPlusNormal"/>
        <w:ind w:firstLine="540"/>
        <w:jc w:val="both"/>
      </w:pPr>
      <w:r>
        <w:t>биотуалеты;</w:t>
      </w:r>
    </w:p>
    <w:p w:rsidR="00C03A81" w:rsidRDefault="00C03A81" w:rsidP="00C03A81">
      <w:pPr>
        <w:pStyle w:val="ConsPlusNormal"/>
        <w:ind w:firstLine="540"/>
        <w:jc w:val="both"/>
      </w:pPr>
      <w:r>
        <w:t>аттракционы;</w:t>
      </w:r>
    </w:p>
    <w:p w:rsidR="00C03A81" w:rsidRDefault="00C03A81" w:rsidP="00C03A81">
      <w:pPr>
        <w:pStyle w:val="ConsPlusNormal"/>
        <w:ind w:firstLine="540"/>
        <w:jc w:val="both"/>
      </w:pPr>
      <w:r>
        <w:t>модули АТС;</w:t>
      </w:r>
    </w:p>
    <w:p w:rsidR="00C03A81" w:rsidRDefault="00C03A81" w:rsidP="00C03A81">
      <w:pPr>
        <w:pStyle w:val="ConsPlusNormal"/>
        <w:ind w:firstLine="540"/>
        <w:jc w:val="both"/>
      </w:pPr>
      <w:bookmarkStart w:id="1" w:name="Par82"/>
      <w:bookmarkEnd w:id="1"/>
      <w:r>
        <w:t>холодильные витрины;</w:t>
      </w:r>
    </w:p>
    <w:p w:rsidR="00C03A81" w:rsidRDefault="00C03A81" w:rsidP="00C03A8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29.10.2012 N 693)</w:t>
      </w:r>
    </w:p>
    <w:p w:rsidR="00C03A81" w:rsidRDefault="00C03A81" w:rsidP="00C03A81">
      <w:pPr>
        <w:pStyle w:val="ConsPlusNormal"/>
        <w:ind w:firstLine="540"/>
        <w:jc w:val="both"/>
      </w:pPr>
      <w:r>
        <w:t>сценические площадки;</w:t>
      </w:r>
    </w:p>
    <w:p w:rsidR="00C03A81" w:rsidRDefault="00C03A81" w:rsidP="00C03A8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д) исключен.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29.10.2012 N 693.</w:t>
      </w:r>
    </w:p>
    <w:p w:rsidR="00C03A81" w:rsidRDefault="00C03A81" w:rsidP="00C03A81">
      <w:pPr>
        <w:pStyle w:val="ConsPlusNormal"/>
        <w:ind w:firstLine="540"/>
        <w:jc w:val="both"/>
      </w:pPr>
      <w:bookmarkStart w:id="2" w:name="Par87"/>
      <w:bookmarkEnd w:id="2"/>
      <w:r>
        <w:lastRenderedPageBreak/>
        <w:t xml:space="preserve">1.4. Нестационарные объекты должны соответствовать внешнему архитектурному облику сложившейся </w:t>
      </w:r>
      <w:proofErr w:type="gramStart"/>
      <w:r>
        <w:t>застройки города</w:t>
      </w:r>
      <w:proofErr w:type="gramEnd"/>
      <w:r>
        <w:t xml:space="preserve"> Новосибирска.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28.09.2011 N 432)</w:t>
      </w:r>
    </w:p>
    <w:p w:rsidR="00C03A81" w:rsidRDefault="00C03A81" w:rsidP="00C03A81">
      <w:pPr>
        <w:pStyle w:val="ConsPlusNormal"/>
        <w:ind w:firstLine="540"/>
        <w:jc w:val="both"/>
      </w:pPr>
      <w:r>
        <w:t>1.5. Настоящий Порядок применяется при размещении нестационарных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Порядок размещения нестационарных объектов на земельных участках, находящихся в частной собственности, устанавливается собственником земельного участка с учетом требований, определенных законодательством Российской Федерации и в соответствии с внешним архитектурным обликом сложившейся </w:t>
      </w:r>
      <w:proofErr w:type="gramStart"/>
      <w:r>
        <w:t>застройки города</w:t>
      </w:r>
      <w:proofErr w:type="gramEnd"/>
      <w:r>
        <w:t xml:space="preserve"> Новосибирска.</w:t>
      </w:r>
    </w:p>
    <w:p w:rsidR="00C03A81" w:rsidRDefault="00C03A81" w:rsidP="00C03A81">
      <w:pPr>
        <w:pStyle w:val="ConsPlusNormal"/>
        <w:ind w:firstLine="540"/>
        <w:jc w:val="both"/>
      </w:pPr>
      <w:r>
        <w:t>1.6. Настоящий Порядок не применяется в отношении размещения рекламных конструкций и металлических гаражей.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1"/>
      </w:pPr>
      <w:r>
        <w:t>2. Порядок размещения нестационарных объектов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2.1. Размещение нестационарного объекта (за исключением мобильного объекта) осуществляется на основании договора аренды земельного участка для размещения нестационарного объекта, заключаемого в порядке, предусмотренном </w:t>
      </w:r>
      <w:hyperlink w:anchor="Par114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Размещение мобильного объекта осуществляется на основании паспорта мобильного объекта, выдаваемого администрацией соответствующего района (округа по районам) города Новосибирска (далее - администрация района) в порядке, предусмотренном </w:t>
      </w:r>
      <w:hyperlink w:anchor="Par165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>2.2. Размещение объектов торговли и услуг, объектов автомобильного сервиса, мобильных объектов торговли и услуг осуществляется в соответствии со схемами размещения нестационарных объектов, утверждаемыми правовыми актами мэрии города Новосибирска (далее - схема размещения нестационарных объектов).</w:t>
      </w:r>
    </w:p>
    <w:p w:rsidR="00C03A81" w:rsidRDefault="00C03A81" w:rsidP="00C03A81">
      <w:pPr>
        <w:pStyle w:val="ConsPlusNormal"/>
        <w:ind w:firstLine="540"/>
        <w:jc w:val="both"/>
      </w:pPr>
      <w:r>
        <w:t>2.3. Департамент земельных и имущественных отношений мэрии города Новосибирска (далее - департамент) обеспечивает постановку земельных участков, предусмотренных схемой размещения нестационарных объектов, на государственный кадастровый учет.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2.4. Договоры аренды земельных участков для размещения нестационарных объектов (далее - договор аренды) заключаются на срок 11 месяцев, за исключением случаев, предусмотренных </w:t>
      </w:r>
      <w:hyperlink w:anchor="Par10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02" w:history="1">
        <w:r>
          <w:rPr>
            <w:color w:val="0000FF"/>
          </w:rPr>
          <w:t>третьим</w:t>
        </w:r>
      </w:hyperlink>
      <w:r>
        <w:t xml:space="preserve"> настоящего пункта.</w:t>
      </w:r>
    </w:p>
    <w:p w:rsidR="00C03A81" w:rsidRDefault="00C03A81" w:rsidP="00C03A81">
      <w:pPr>
        <w:pStyle w:val="ConsPlusNormal"/>
        <w:ind w:firstLine="540"/>
        <w:jc w:val="both"/>
      </w:pPr>
      <w:bookmarkStart w:id="3" w:name="Par101"/>
      <w:bookmarkEnd w:id="3"/>
      <w:r>
        <w:t>Договоры аренды земельных участков для размещения киосков, совмещенных с остановочными пунктами транспорта, павильонов, магазинов модульного типа заключаются на срок 3 года.</w:t>
      </w:r>
    </w:p>
    <w:p w:rsidR="00C03A81" w:rsidRDefault="00C03A81" w:rsidP="00C03A81">
      <w:pPr>
        <w:pStyle w:val="ConsPlusNormal"/>
        <w:ind w:firstLine="540"/>
        <w:jc w:val="both"/>
      </w:pPr>
      <w:bookmarkStart w:id="4" w:name="Par102"/>
      <w:bookmarkEnd w:id="4"/>
      <w:r>
        <w:t>Договоры аренды земельных участков для размещения объектов автомобильного сервиса заключаются на срок 5 лет.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Паспорт мобильного объекта выдается на срок до 6 месяцев, за исключением случаев, предусмотренных </w:t>
      </w:r>
      <w:hyperlink w:anchor="Par105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ar106" w:history="1">
        <w:r>
          <w:rPr>
            <w:color w:val="0000FF"/>
          </w:rPr>
          <w:t>шестым</w:t>
        </w:r>
      </w:hyperlink>
      <w:r>
        <w:t xml:space="preserve"> настоящего пункта.</w:t>
      </w:r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bookmarkStart w:id="5" w:name="Par105"/>
      <w:bookmarkEnd w:id="5"/>
      <w:r>
        <w:t>Паспорт модуля АТС выдается на срок 2 года.</w:t>
      </w:r>
    </w:p>
    <w:p w:rsidR="00C03A81" w:rsidRDefault="00C03A81" w:rsidP="00C03A81">
      <w:pPr>
        <w:pStyle w:val="ConsPlusNormal"/>
        <w:ind w:firstLine="540"/>
        <w:jc w:val="both"/>
      </w:pPr>
      <w:bookmarkStart w:id="6" w:name="Par106"/>
      <w:bookmarkEnd w:id="6"/>
      <w:r>
        <w:t>Паспорт холодильных витрин выдается на срок 3 года.</w:t>
      </w:r>
    </w:p>
    <w:p w:rsidR="00C03A81" w:rsidRDefault="00C03A81" w:rsidP="00C03A8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2.4.1. Мобильные объекты, предусмотренные </w:t>
      </w:r>
      <w:hyperlink w:anchor="Par82" w:history="1">
        <w:r>
          <w:rPr>
            <w:color w:val="0000FF"/>
          </w:rPr>
          <w:t>абзацем шестым подпункта "г" пункта 1.3</w:t>
        </w:r>
      </w:hyperlink>
      <w:r>
        <w:t xml:space="preserve"> настоящего Порядка, предназначены для оснащения нестационарных объектов торговли и услуг и размещаются вне их помещений в количестве не более одной единицы для одного нестационарного объекта.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2.4.1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29.10.2012 N 693)</w:t>
      </w:r>
    </w:p>
    <w:p w:rsidR="00C03A81" w:rsidRDefault="00C03A81" w:rsidP="00C03A81">
      <w:pPr>
        <w:pStyle w:val="ConsPlusNormal"/>
        <w:ind w:firstLine="540"/>
        <w:jc w:val="both"/>
      </w:pPr>
      <w:r>
        <w:t>2.5. Предоставление земельных участков для размещения нестационарных объектов осуществляется физическим и юридическим лицам, не имеющим задолженности перед бюджетом города Новосибирска по налоговым и неналоговым платежам.</w:t>
      </w:r>
    </w:p>
    <w:p w:rsidR="00C03A81" w:rsidRDefault="00C03A81" w:rsidP="00C03A81">
      <w:pPr>
        <w:pStyle w:val="ConsPlusNormal"/>
        <w:ind w:firstLine="540"/>
        <w:jc w:val="both"/>
      </w:pPr>
      <w:bookmarkStart w:id="7" w:name="Par111"/>
      <w:bookmarkEnd w:id="7"/>
      <w:r>
        <w:t>2.6. По истечении срока действия договора аренды (паспорта мобильного объекта) собственник (владелец) нестационарного объекта в течение 3 дней обязан его демонтировать и освободить земельный участок, за исключением случаев, когда арендатор обратился с письменным заявлением о заключении договора аренды на новый срок при отсутствии мотивированных возражений со стороны арендодателя.</w:t>
      </w:r>
    </w:p>
    <w:p w:rsidR="00C03A81" w:rsidRDefault="00C03A81" w:rsidP="00C03A81">
      <w:pPr>
        <w:pStyle w:val="ConsPlusNormal"/>
        <w:ind w:firstLine="540"/>
        <w:jc w:val="both"/>
      </w:pPr>
      <w:r>
        <w:t>2.7. В срок, предусмотренный договором аренды, арендатор, имеющий преимущественное перед другими лицами право на заключение договора аренды на новый срок, представляет в департамент заявление о заключении договора аренды на новый срок.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1"/>
      </w:pPr>
      <w:bookmarkStart w:id="8" w:name="Par114"/>
      <w:bookmarkEnd w:id="8"/>
      <w:r>
        <w:t>3. Порядок заключения договоров аренды земельных</w:t>
      </w:r>
    </w:p>
    <w:p w:rsidR="00C03A81" w:rsidRDefault="00C03A81" w:rsidP="00C03A81">
      <w:pPr>
        <w:pStyle w:val="ConsPlusNormal"/>
        <w:jc w:val="center"/>
      </w:pPr>
      <w:r>
        <w:t>участков для размещения нестационарных объектов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bookmarkStart w:id="9" w:name="Par117"/>
      <w:bookmarkEnd w:id="9"/>
      <w:r>
        <w:lastRenderedPageBreak/>
        <w:t>3.1. Физические и юридические лица, заинтересованные в предоставлении в аренду земельного участка, обращаются в департамент с заявлением, в котором указываются цель использования, площадь, местоположение земельного участка.</w:t>
      </w:r>
    </w:p>
    <w:p w:rsidR="00C03A81" w:rsidRDefault="00C03A81" w:rsidP="00C03A81">
      <w:pPr>
        <w:pStyle w:val="ConsPlusNormal"/>
        <w:ind w:firstLine="540"/>
        <w:jc w:val="both"/>
      </w:pPr>
      <w:r>
        <w:t>К заявлению прикладываются следующие документы:</w:t>
      </w:r>
    </w:p>
    <w:p w:rsidR="00C03A81" w:rsidRDefault="00C03A81" w:rsidP="00C03A81">
      <w:pPr>
        <w:pStyle w:val="ConsPlusNormal"/>
        <w:ind w:firstLine="540"/>
        <w:jc w:val="both"/>
      </w:pPr>
      <w:r>
        <w:t>эскиз нестационарного объекта, содержащий титульный лист с указанием наименования или фамилии, имени и отчества заявителя, информации о месте размещения, наименовании, типе и назначении нестационарного объекта в двух экземплярах;</w:t>
      </w:r>
    </w:p>
    <w:p w:rsidR="00C03A81" w:rsidRDefault="00C03A81" w:rsidP="00C03A81">
      <w:pPr>
        <w:pStyle w:val="ConsPlusNormal"/>
        <w:ind w:firstLine="540"/>
        <w:jc w:val="both"/>
      </w:pPr>
      <w:r>
        <w:t>копия свидетельства о государственной регистрации юридического лица, индивидуального предпринимателя;</w:t>
      </w:r>
    </w:p>
    <w:p w:rsidR="00C03A81" w:rsidRDefault="00C03A81" w:rsidP="00C03A81">
      <w:pPr>
        <w:pStyle w:val="ConsPlusNormal"/>
        <w:ind w:firstLine="540"/>
        <w:jc w:val="both"/>
      </w:pPr>
      <w:r>
        <w:t>копия устава (для юридического лица);</w:t>
      </w:r>
    </w:p>
    <w:p w:rsidR="00C03A81" w:rsidRDefault="00C03A81" w:rsidP="00C03A81">
      <w:pPr>
        <w:pStyle w:val="ConsPlusNormal"/>
        <w:ind w:firstLine="540"/>
        <w:jc w:val="both"/>
      </w:pPr>
      <w:r>
        <w:t>копия свидетельства о постановке на учет в налоговом органе (для юридического лица и индивидуального предпринимателя);</w:t>
      </w:r>
    </w:p>
    <w:p w:rsidR="00C03A81" w:rsidRDefault="00C03A81" w:rsidP="00C03A81">
      <w:pPr>
        <w:pStyle w:val="ConsPlusNormal"/>
        <w:ind w:firstLine="540"/>
        <w:jc w:val="both"/>
      </w:pPr>
      <w:r>
        <w:t>копия документа, подтверждающего полномочия руководителя (для юридического лица);</w:t>
      </w:r>
    </w:p>
    <w:p w:rsidR="00C03A81" w:rsidRDefault="00C03A81" w:rsidP="00C03A81">
      <w:pPr>
        <w:pStyle w:val="ConsPlusNormal"/>
        <w:ind w:firstLine="540"/>
        <w:jc w:val="both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C03A81" w:rsidRDefault="00C03A81" w:rsidP="00C03A81">
      <w:pPr>
        <w:pStyle w:val="ConsPlusNormal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03A81" w:rsidRDefault="00C03A81" w:rsidP="00C03A81">
      <w:pPr>
        <w:pStyle w:val="ConsPlusNormal"/>
        <w:ind w:firstLine="540"/>
        <w:jc w:val="both"/>
      </w:pPr>
      <w:r>
        <w:t>справка налогового органа по месту регистрации юридического лица (индивидуального предпринимателя) об отсутствии задолженности перед бюджетом города Новосибирска по налоговым платежам.</w:t>
      </w:r>
    </w:p>
    <w:p w:rsidR="00C03A81" w:rsidRDefault="00C03A81" w:rsidP="00C03A81">
      <w:pPr>
        <w:pStyle w:val="ConsPlusNormal"/>
        <w:ind w:firstLine="540"/>
        <w:jc w:val="both"/>
      </w:pPr>
      <w:bookmarkStart w:id="10" w:name="Par127"/>
      <w:bookmarkEnd w:id="10"/>
      <w:r>
        <w:t xml:space="preserve">3.2. В течение 5 дней со дня получения заявления департамент публикует в "Бюллетене органов местного самоуправления города Новосибирска" и размещает на официальном сайте города Новосибирска в информационно-телекоммуникационной сети Интернет (далее - сеть Интернет) сообщение о приеме заявлений о возможном предоставлении земельного участка в аренду для размещения нестационарного объекта. Заявления подаются в порядке, предусмотренном </w:t>
      </w:r>
      <w:hyperlink w:anchor="Par117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В случае если по истечении 14 дней со дня опубликования сообщения, предусмотренного </w:t>
      </w:r>
      <w:hyperlink w:anchor="Par127" w:history="1">
        <w:r>
          <w:rPr>
            <w:color w:val="0000FF"/>
          </w:rPr>
          <w:t>пунктом 3.2</w:t>
        </w:r>
      </w:hyperlink>
      <w:r>
        <w:t xml:space="preserve"> настоящего Порядка, иных заявлений о предоставлении в аренду земельного участка, кроме заявления, поданного в соответствии с </w:t>
      </w:r>
      <w:hyperlink w:anchor="Par117" w:history="1">
        <w:r>
          <w:rPr>
            <w:color w:val="0000FF"/>
          </w:rPr>
          <w:t>пунктом 3.1</w:t>
        </w:r>
      </w:hyperlink>
      <w:r>
        <w:t xml:space="preserve"> настоящего Порядка, не поступило, департамент в течение одного рабочего дня направляет заявление с приложенными к нему документами на рассмотрение в комиссию по вопросам предоставления земельных участков для целей</w:t>
      </w:r>
      <w:proofErr w:type="gramEnd"/>
      <w:r>
        <w:t xml:space="preserve">, не </w:t>
      </w:r>
      <w:proofErr w:type="gramStart"/>
      <w:r>
        <w:t>связанных</w:t>
      </w:r>
      <w:proofErr w:type="gramEnd"/>
      <w:r>
        <w:t xml:space="preserve"> со строительством, на территории города Новосибирска, создаваемую мэром города Новосибирска (далее - городская комиссия).</w:t>
      </w:r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21.12.2011 N 530)</w:t>
      </w:r>
    </w:p>
    <w:p w:rsidR="00C03A81" w:rsidRDefault="00C03A81" w:rsidP="00C03A81">
      <w:pPr>
        <w:pStyle w:val="ConsPlusNormal"/>
        <w:ind w:firstLine="540"/>
        <w:jc w:val="both"/>
      </w:pPr>
      <w:r>
        <w:t>3.4. Персональный состав и положение о городской комиссии утверждаются правовым актом мэрии города Новосибирска.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21.12.2011 N 530.</w:t>
      </w:r>
    </w:p>
    <w:p w:rsidR="00C03A81" w:rsidRDefault="00C03A81" w:rsidP="00C03A81">
      <w:pPr>
        <w:pStyle w:val="ConsPlusNormal"/>
        <w:ind w:firstLine="540"/>
        <w:jc w:val="both"/>
      </w:pPr>
      <w:r>
        <w:t>В состав городской комиссии включаются четыре депутата Совета депутатов города Новосибирска, делегированные решением Совета депутатов города Новосибирска.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21.12.2011 N 530.</w:t>
      </w:r>
    </w:p>
    <w:p w:rsidR="00C03A81" w:rsidRDefault="00C03A81" w:rsidP="00C03A81">
      <w:pPr>
        <w:pStyle w:val="ConsPlusNormal"/>
        <w:ind w:firstLine="540"/>
        <w:jc w:val="both"/>
      </w:pPr>
      <w:r>
        <w:t>3.5. В течение 10 дней со дня поступления в городскую комиссию заявления и приложенных к нему документов городская комиссия принимает решение о предоставлении земельного участка в аренду либо об отказе в предоставлении земельного участка в аренду.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В течение 5 дней со дня принятия решения городской комиссией департамент направляет заявителю </w:t>
      </w:r>
      <w:hyperlink w:anchor="Par298" w:history="1">
        <w:r>
          <w:rPr>
            <w:color w:val="0000FF"/>
          </w:rPr>
          <w:t>решение</w:t>
        </w:r>
      </w:hyperlink>
      <w:r>
        <w:t xml:space="preserve"> городской комиссии по форме согласно приложению 1 к настоящему Порядку.</w:t>
      </w:r>
    </w:p>
    <w:p w:rsidR="00C03A81" w:rsidRDefault="00C03A81" w:rsidP="00C03A81">
      <w:pPr>
        <w:pStyle w:val="ConsPlusNormal"/>
        <w:ind w:firstLine="540"/>
        <w:jc w:val="both"/>
      </w:pPr>
      <w:r>
        <w:t>3.6. Отказ в предоставлении земельного участка в аренду осуществляется по следующим основаниям: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несоответствие заявления с приложенными к нему документами требованиям, предусмотренным </w:t>
      </w:r>
      <w:hyperlink w:anchor="Par117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несоответствие размещения нестационарного объекта требованиям </w:t>
      </w:r>
      <w:hyperlink w:anchor="Par87" w:history="1">
        <w:r>
          <w:rPr>
            <w:color w:val="0000FF"/>
          </w:rPr>
          <w:t>пункта 1.4</w:t>
        </w:r>
      </w:hyperlink>
      <w:r>
        <w:t xml:space="preserve"> настоящего Порядка;</w:t>
      </w:r>
    </w:p>
    <w:p w:rsidR="00C03A81" w:rsidRDefault="00C03A81" w:rsidP="00C03A81">
      <w:pPr>
        <w:pStyle w:val="ConsPlusNormal"/>
        <w:ind w:firstLine="540"/>
        <w:jc w:val="both"/>
      </w:pPr>
      <w:r>
        <w:t>подача документов, содержащих недостоверные сведения.</w:t>
      </w:r>
    </w:p>
    <w:p w:rsidR="00C03A81" w:rsidRDefault="00C03A81" w:rsidP="00C03A81">
      <w:pPr>
        <w:pStyle w:val="ConsPlusNormal"/>
        <w:ind w:firstLine="540"/>
        <w:jc w:val="both"/>
      </w:pPr>
      <w:r>
        <w:t>Отказ в предоставлении земельного участка в аренду по иным основаниям не допускается.</w:t>
      </w:r>
    </w:p>
    <w:p w:rsidR="00C03A81" w:rsidRDefault="00C03A81" w:rsidP="00C03A81">
      <w:pPr>
        <w:pStyle w:val="ConsPlusNormal"/>
        <w:ind w:firstLine="540"/>
        <w:jc w:val="both"/>
      </w:pPr>
      <w:r>
        <w:t>3.7. В случае принятия городской комиссией решения о предоставлении земельного участка в аренду департамент в течение 14 дней обеспечивает подготовку правового акта мэрии города Новосибирска (далее - мэрия) о предоставлении земельного участка в аренду.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3.8. В течение 7 дней со дня издания правового акта мэрии о предоставлении земельного участка в аренду департамент заключает с заявителем </w:t>
      </w:r>
      <w:hyperlink w:anchor="Par339" w:history="1">
        <w:r>
          <w:rPr>
            <w:color w:val="0000FF"/>
          </w:rPr>
          <w:t>договор</w:t>
        </w:r>
      </w:hyperlink>
      <w:r>
        <w:t xml:space="preserve"> аренды по форме согласно приложению 2 к настоящему Порядку.</w:t>
      </w:r>
    </w:p>
    <w:p w:rsidR="00C03A81" w:rsidRDefault="00C03A81" w:rsidP="00C03A81">
      <w:pPr>
        <w:pStyle w:val="ConsPlusNormal"/>
        <w:ind w:firstLine="540"/>
        <w:jc w:val="both"/>
      </w:pPr>
      <w:r>
        <w:t>В течение 3 дней со дня заключения договора аренды департамент направляет копию договора аренды в администрацию района.</w:t>
      </w:r>
    </w:p>
    <w:p w:rsidR="00C03A81" w:rsidRDefault="00C03A81" w:rsidP="00C03A8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27.06.2012 N 650;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bookmarkStart w:id="11" w:name="Par145"/>
      <w:bookmarkEnd w:id="11"/>
      <w:r>
        <w:lastRenderedPageBreak/>
        <w:t xml:space="preserve">3.9. </w:t>
      </w:r>
      <w:proofErr w:type="gramStart"/>
      <w:r>
        <w:t xml:space="preserve">В случае если по истечении 14 дней со дня опубликования сообщения, предусмотренного </w:t>
      </w:r>
      <w:hyperlink w:anchor="Par127" w:history="1">
        <w:r>
          <w:rPr>
            <w:color w:val="0000FF"/>
          </w:rPr>
          <w:t>пунктом 3.2</w:t>
        </w:r>
      </w:hyperlink>
      <w:r>
        <w:t xml:space="preserve"> настоящего Порядка, в департамент поступили иные заявления о предоставлении в аренду земельного участка, кроме заявления, поданного в соответствии с </w:t>
      </w:r>
      <w:hyperlink w:anchor="Par117" w:history="1">
        <w:r>
          <w:rPr>
            <w:color w:val="0000FF"/>
          </w:rPr>
          <w:t>пунктом 3.1</w:t>
        </w:r>
      </w:hyperlink>
      <w:r>
        <w:t xml:space="preserve"> настоящего Порядка, городская комиссия принимает решение о проведении торгов по продаже права на заключение договора аренды (далее - торги).</w:t>
      </w:r>
      <w:proofErr w:type="gramEnd"/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3.9.1. Департамент в течение 5 дней со дня принятия городской комиссией решения, указанного в </w:t>
      </w:r>
      <w:hyperlink w:anchor="Par145" w:history="1">
        <w:r>
          <w:rPr>
            <w:color w:val="0000FF"/>
          </w:rPr>
          <w:t>пункте 3.9</w:t>
        </w:r>
      </w:hyperlink>
      <w:r>
        <w:t xml:space="preserve"> настоящего Порядка, направляет в департамент строительства и архитектуры мэрии города Новосибирска выписку из протокола городской комиссии для определения условий торгов в части обеспечения соответствия нестационарного объекта внешнему архитектурному облику сложившейся </w:t>
      </w:r>
      <w:proofErr w:type="gramStart"/>
      <w:r>
        <w:t>застройки города</w:t>
      </w:r>
      <w:proofErr w:type="gramEnd"/>
      <w:r>
        <w:t xml:space="preserve"> Новосибирска.</w:t>
      </w:r>
    </w:p>
    <w:p w:rsidR="00C03A81" w:rsidRDefault="00C03A81" w:rsidP="00C03A81">
      <w:pPr>
        <w:pStyle w:val="ConsPlusNormal"/>
        <w:jc w:val="both"/>
      </w:pPr>
      <w:r>
        <w:t xml:space="preserve">(п. 3.9.1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3.9.2. Департамент строительства и архитектуры мэрии города Новосибирска в течение 14 дней со дня регистрации выписки из протокола городской комиссии определяет условия торгов в части обеспечения соответствия нестационарного объекта внешнему архитектурному облику сложившейся </w:t>
      </w:r>
      <w:proofErr w:type="gramStart"/>
      <w:r>
        <w:t>застройки города</w:t>
      </w:r>
      <w:proofErr w:type="gramEnd"/>
      <w:r>
        <w:t xml:space="preserve"> Новосибирска и направляет их в городскую комиссию для организации и проведения торгов.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3.9.2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3.10. Торги проводятся городской комиссией в форме конкурса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с учетом особенностей, предусмотренных настоящим Порядком.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3.11. Утратил силу. - </w:t>
      </w:r>
      <w:hyperlink r:id="rId46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21.12.2011 N 530.</w:t>
      </w:r>
    </w:p>
    <w:p w:rsidR="00C03A81" w:rsidRDefault="00C03A81" w:rsidP="00C03A81">
      <w:pPr>
        <w:pStyle w:val="ConsPlusNormal"/>
        <w:ind w:firstLine="540"/>
        <w:jc w:val="both"/>
      </w:pPr>
      <w:r>
        <w:t>3.12. Городская комиссия не менее чем за 30 дней до даты проведения торгов публикует извещение о проведении торгов в "Бюллетене органов местного самоуправления города Новосибирска" и размещает на официальном сайте города Новосибирска в сети Интернет.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3.13. К заявке об участии в торгах претенденты прикладывают платежный документ с отметкой банка плательщика об исполнении, подтверждающий перечисление установленного задатка, и документы, предусмотренные </w:t>
      </w:r>
      <w:hyperlink w:anchor="Par117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Приложение документов (за исключением справки налогового органа по месту регистрации юридического лица (индивидуального предпринимателя) об отсутствии задолженности перед бюджетом города Новосибирска по налоговым платежам) не требуется, если претендент представлял их в департамент в соответствии с </w:t>
      </w:r>
      <w:hyperlink w:anchor="Par117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>3.14. Задаток для участия в торгах составляет не менее 20 процентов начального размера арендной платы.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>3.15. Победителем торгов признается участник, предложивший наибольший размер арендной платы при условии выполнения условий конкурса.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3.16. В течение 5 дней со дня подписания протокола о результатах торгов департамент заключает с победителем </w:t>
      </w:r>
      <w:hyperlink w:anchor="Par339" w:history="1">
        <w:r>
          <w:rPr>
            <w:color w:val="0000FF"/>
          </w:rPr>
          <w:t>договор</w:t>
        </w:r>
      </w:hyperlink>
      <w:r>
        <w:t xml:space="preserve"> аренды по форме согласно приложению 2 к настоящему Порядку.</w:t>
      </w:r>
    </w:p>
    <w:p w:rsidR="00C03A81" w:rsidRDefault="00C03A81" w:rsidP="00C03A81">
      <w:pPr>
        <w:pStyle w:val="ConsPlusNormal"/>
        <w:ind w:firstLine="540"/>
        <w:jc w:val="both"/>
      </w:pPr>
      <w:r>
        <w:t>В течение 3 дней со дня заключения договора аренды департамент направляет копию договора аренды в администрацию района.</w:t>
      </w:r>
    </w:p>
    <w:p w:rsidR="00C03A81" w:rsidRDefault="00C03A81" w:rsidP="00C03A8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27.06.2012 N 650)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1"/>
      </w:pPr>
      <w:bookmarkStart w:id="12" w:name="Par165"/>
      <w:bookmarkEnd w:id="12"/>
      <w:r>
        <w:t>4. Порядок размещения мобильных объектов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bookmarkStart w:id="13" w:name="Par167"/>
      <w:bookmarkEnd w:id="13"/>
      <w:r>
        <w:t>4.1. Физические и юридические лица, заинтересованные в размещении на территории города Новосибирска мобильного объекта, обращаются в администрацию района с письменным заявлением о согласовании его размещения с указанием предполагаемого срока размещения.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27.06.2012 N 650)</w:t>
      </w:r>
    </w:p>
    <w:p w:rsidR="00C03A81" w:rsidRDefault="00C03A81" w:rsidP="00C03A81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C03A81" w:rsidRDefault="00C03A81" w:rsidP="00C03A81">
      <w:pPr>
        <w:pStyle w:val="ConsPlusNormal"/>
        <w:ind w:firstLine="540"/>
        <w:jc w:val="both"/>
      </w:pPr>
      <w:r>
        <w:t>план размещения мобильного объекта, с даты изготовления которого до даты регистрации заявления прошло не более 3 месяцев;</w:t>
      </w:r>
    </w:p>
    <w:p w:rsidR="00C03A81" w:rsidRDefault="00C03A81" w:rsidP="00C03A81">
      <w:pPr>
        <w:pStyle w:val="ConsPlusNormal"/>
        <w:ind w:firstLine="540"/>
        <w:jc w:val="both"/>
      </w:pPr>
      <w:r>
        <w:t>эскиз мобильного объекта (для летних кафе);</w:t>
      </w:r>
    </w:p>
    <w:p w:rsidR="00C03A81" w:rsidRDefault="00C03A81" w:rsidP="00C03A81">
      <w:pPr>
        <w:pStyle w:val="ConsPlusNormal"/>
        <w:ind w:firstLine="540"/>
        <w:jc w:val="both"/>
      </w:pPr>
      <w:bookmarkStart w:id="14" w:name="Par172"/>
      <w:bookmarkEnd w:id="14"/>
      <w:r>
        <w:t>копия свидетельства о государственной регистрации юридического лица (индивидуального предпринимателя);</w:t>
      </w:r>
    </w:p>
    <w:p w:rsidR="00C03A81" w:rsidRDefault="00C03A81" w:rsidP="00C03A81">
      <w:pPr>
        <w:pStyle w:val="ConsPlusNormal"/>
        <w:ind w:firstLine="540"/>
        <w:jc w:val="both"/>
      </w:pPr>
      <w:r>
        <w:t>копия устава (для юридического лица);</w:t>
      </w:r>
    </w:p>
    <w:p w:rsidR="00C03A81" w:rsidRDefault="00C03A81" w:rsidP="00C03A81">
      <w:pPr>
        <w:pStyle w:val="ConsPlusNormal"/>
        <w:ind w:firstLine="540"/>
        <w:jc w:val="both"/>
      </w:pPr>
      <w:bookmarkStart w:id="15" w:name="Par174"/>
      <w:bookmarkEnd w:id="15"/>
      <w:r>
        <w:lastRenderedPageBreak/>
        <w:t>копия свидетельства о постановке на учет в налоговом органе (для юридического лица и индивидуального предпринимателя);</w:t>
      </w:r>
    </w:p>
    <w:p w:rsidR="00C03A81" w:rsidRDefault="00C03A81" w:rsidP="00C03A81">
      <w:pPr>
        <w:pStyle w:val="ConsPlusNormal"/>
        <w:ind w:firstLine="540"/>
        <w:jc w:val="both"/>
      </w:pPr>
      <w:r>
        <w:t>копия документа, подтверждающего полномочия руководителя (для юридического лица);</w:t>
      </w:r>
    </w:p>
    <w:p w:rsidR="00C03A81" w:rsidRDefault="00C03A81" w:rsidP="00C03A81">
      <w:pPr>
        <w:pStyle w:val="ConsPlusNormal"/>
        <w:ind w:firstLine="540"/>
        <w:jc w:val="both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C03A81" w:rsidRDefault="00C03A81" w:rsidP="00C03A81">
      <w:pPr>
        <w:pStyle w:val="ConsPlusNormal"/>
        <w:ind w:firstLine="540"/>
        <w:jc w:val="both"/>
      </w:pPr>
      <w: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03A81" w:rsidRDefault="00C03A81" w:rsidP="00C03A81">
      <w:pPr>
        <w:pStyle w:val="ConsPlusNormal"/>
        <w:ind w:firstLine="540"/>
        <w:jc w:val="both"/>
      </w:pPr>
      <w:bookmarkStart w:id="16" w:name="Par178"/>
      <w:bookmarkEnd w:id="16"/>
      <w:r>
        <w:t>справка налогового органа по месту регистрации юридического лица (индивидуального предпринимателя) об отсутствии задолженности перед бюджетом города Новосибирска по налоговым платежам;</w:t>
      </w:r>
    </w:p>
    <w:p w:rsidR="00C03A81" w:rsidRDefault="00C03A81" w:rsidP="00C03A81">
      <w:pPr>
        <w:pStyle w:val="ConsPlusNormal"/>
        <w:ind w:firstLine="540"/>
        <w:jc w:val="both"/>
      </w:pPr>
      <w:r>
        <w:t>документы, подтверждающие пригодность мобильного объекта к эксплуатации вне помещений (для холодильных витрин).</w:t>
      </w:r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29.10.2012 N 693)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С 1 июля 2012 года документы, предусмотренные </w:t>
      </w:r>
      <w:hyperlink w:anchor="Par172" w:history="1">
        <w:r>
          <w:rPr>
            <w:color w:val="0000FF"/>
          </w:rPr>
          <w:t>абзацами пятым</w:t>
        </w:r>
      </w:hyperlink>
      <w:r>
        <w:t xml:space="preserve">, </w:t>
      </w:r>
      <w:hyperlink w:anchor="Par174" w:history="1">
        <w:r>
          <w:rPr>
            <w:color w:val="0000FF"/>
          </w:rPr>
          <w:t>седьмым</w:t>
        </w:r>
      </w:hyperlink>
      <w:r>
        <w:t xml:space="preserve">, </w:t>
      </w:r>
      <w:hyperlink w:anchor="Par178" w:history="1">
        <w:r>
          <w:rPr>
            <w:color w:val="0000FF"/>
          </w:rPr>
          <w:t>одиннадцатым</w:t>
        </w:r>
      </w:hyperlink>
      <w:r>
        <w:t xml:space="preserve">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03A81" w:rsidRDefault="00C03A81" w:rsidP="00C03A8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27.06.2012 N 650)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4.2. Заявление с приложенными к нему документами в течение 10 рабочих дней со дня его регистрации в администрации района рассматривается комиссией по вопросам размещения мобильных объектов, создаваемой главой администрации района (далее - районная комиссия), либо возвращается заявителю в случае несоответствия требованиям, предусмотренным </w:t>
      </w:r>
      <w:hyperlink w:anchor="Par167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ind w:firstLine="540"/>
        <w:jc w:val="both"/>
      </w:pPr>
      <w:r>
        <w:t>4.3. Персональный состав и регламент работы районной комиссии утверждаются приказом главы администрации района.</w:t>
      </w:r>
    </w:p>
    <w:p w:rsidR="00C03A81" w:rsidRDefault="00C03A81" w:rsidP="00C03A81">
      <w:pPr>
        <w:pStyle w:val="ConsPlusNormal"/>
        <w:ind w:firstLine="540"/>
        <w:jc w:val="both"/>
      </w:pPr>
      <w:r>
        <w:t>Районная комиссия формируется в составе не менее 7 членов, в том числе: председателя, заместителя председателя и иных членов районной комиссии.</w:t>
      </w:r>
    </w:p>
    <w:p w:rsidR="00C03A81" w:rsidRDefault="00C03A81" w:rsidP="00C03A81">
      <w:pPr>
        <w:pStyle w:val="ConsPlusNormal"/>
        <w:ind w:firstLine="540"/>
        <w:jc w:val="both"/>
      </w:pPr>
      <w:r>
        <w:t>Председатель районной комиссии планирует работу районной комиссии, утверждает повестку дня заседания районной комиссии, назначает дату и время заседания районной комиссии, председательствует на заседаниях районной комиссии, подписывает протоколы заседаний районной комиссии.</w:t>
      </w:r>
    </w:p>
    <w:p w:rsidR="00C03A81" w:rsidRDefault="00C03A81" w:rsidP="00C03A81">
      <w:pPr>
        <w:pStyle w:val="ConsPlusNormal"/>
        <w:ind w:firstLine="540"/>
        <w:jc w:val="both"/>
      </w:pPr>
      <w:r>
        <w:t>Заместитель председателя районной комиссии в период отсутствия председателя комиссии исполняет его обязанности.</w:t>
      </w:r>
    </w:p>
    <w:p w:rsidR="00C03A81" w:rsidRDefault="00C03A81" w:rsidP="00C03A81">
      <w:pPr>
        <w:pStyle w:val="ConsPlusNormal"/>
        <w:ind w:firstLine="540"/>
        <w:jc w:val="both"/>
      </w:pPr>
      <w:r>
        <w:t>Секретарь районной комиссии не является членом районной комиссии и обеспечивает документационное обеспечение работы районной комиссии.</w:t>
      </w:r>
    </w:p>
    <w:p w:rsidR="00C03A81" w:rsidRDefault="00C03A81" w:rsidP="00C03A81">
      <w:pPr>
        <w:pStyle w:val="ConsPlusNormal"/>
        <w:ind w:firstLine="540"/>
        <w:jc w:val="both"/>
      </w:pPr>
      <w:r>
        <w:t>4.4. По итогам рассмотрения заявления с приложенными к нему документами районная комиссия принимает решение о согласовании размещения мобильного объекта с указанием срока его размещения либо об отказе в согласовании размещения мобильного объекта.</w:t>
      </w:r>
    </w:p>
    <w:p w:rsidR="00C03A81" w:rsidRDefault="00C03A81" w:rsidP="00C03A81">
      <w:pPr>
        <w:pStyle w:val="ConsPlusNormal"/>
        <w:ind w:firstLine="540"/>
        <w:jc w:val="both"/>
      </w:pPr>
      <w:r>
        <w:t>4.5. Принятие решения об отказе в согласовании размещения мобильного объекта возможно по следующим основаниям:</w:t>
      </w:r>
    </w:p>
    <w:p w:rsidR="00C03A81" w:rsidRDefault="00C03A81" w:rsidP="00C03A81">
      <w:pPr>
        <w:pStyle w:val="ConsPlusNormal"/>
        <w:ind w:firstLine="540"/>
        <w:jc w:val="both"/>
      </w:pPr>
      <w:r>
        <w:t>несоответствие размещения мобильного объекта требованиям нормативных актов по безопасности движения транспорта, санитарным, экологическим и иным требованиям законодательства, настоящего Порядка и иных муниципальных правовых актов города Новосибирска;</w:t>
      </w:r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>подача документов, содержащих недостоверные сведения.</w:t>
      </w:r>
    </w:p>
    <w:p w:rsidR="00C03A81" w:rsidRDefault="00C03A81" w:rsidP="00C03A81">
      <w:pPr>
        <w:pStyle w:val="ConsPlusNormal"/>
        <w:ind w:firstLine="540"/>
        <w:jc w:val="both"/>
      </w:pPr>
      <w:r>
        <w:t>Принятие решения об отказе в согласовании размещения мобильного объекта по иным основаниям не допускается.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4.6. При принятии районной комиссией решения о согласовании размещения мобильного объекта администрация района в течение 5 рабочих дней со дня его принятия оформляет и выдает заявителю </w:t>
      </w:r>
      <w:hyperlink w:anchor="Par461" w:history="1">
        <w:r>
          <w:rPr>
            <w:color w:val="0000FF"/>
          </w:rPr>
          <w:t>паспорт</w:t>
        </w:r>
      </w:hyperlink>
      <w:r>
        <w:t xml:space="preserve"> мобильного объекта по форме согласно приложению 3 к настоящему Порядку.</w:t>
      </w:r>
    </w:p>
    <w:p w:rsidR="00C03A81" w:rsidRDefault="00C03A81" w:rsidP="00C03A81">
      <w:pPr>
        <w:pStyle w:val="ConsPlusNormal"/>
        <w:ind w:firstLine="540"/>
        <w:jc w:val="both"/>
      </w:pPr>
      <w:r>
        <w:t>При принятии комиссией решения об отказе в согласовании размещения мобильного объекта комиссия в течение 3 рабочих дней со дня его принятия направляет заявителю отказ в согласовании размещения мобильного объекта с обоснованием причин отказа, выписку из протокола заседания комиссии и возвращает приложенные к заявлению документы.</w:t>
      </w:r>
    </w:p>
    <w:p w:rsidR="00C03A81" w:rsidRDefault="00C03A81" w:rsidP="00C03A81">
      <w:pPr>
        <w:pStyle w:val="ConsPlusNormal"/>
        <w:ind w:firstLine="540"/>
        <w:jc w:val="both"/>
      </w:pPr>
      <w:r>
        <w:t>4.7. Основаниями для аннулирования паспорта мобильного объекта являются:</w:t>
      </w:r>
    </w:p>
    <w:p w:rsidR="00C03A81" w:rsidRDefault="00C03A81" w:rsidP="00C03A81">
      <w:pPr>
        <w:pStyle w:val="ConsPlusNormal"/>
        <w:ind w:firstLine="540"/>
        <w:jc w:val="both"/>
      </w:pPr>
      <w:r>
        <w:t>использование мобильного объекта не в соответствии с его целевым назначением;</w:t>
      </w:r>
    </w:p>
    <w:p w:rsidR="00C03A81" w:rsidRDefault="00C03A81" w:rsidP="00C03A81">
      <w:pPr>
        <w:pStyle w:val="ConsPlusNormal"/>
        <w:ind w:firstLine="540"/>
        <w:jc w:val="both"/>
      </w:pPr>
      <w:r>
        <w:t>несоблюдение требований нормативных актов по безопасности движения транспорта, санитарных, экологических и иных требований законодательства;</w:t>
      </w:r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>необходимость предоставления земельного участка, занимаемого мобильным объектом, для капитального строительства;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неисполнение собственником (владельцем) мобильного объекта обязанности, предусмотренной </w:t>
      </w:r>
      <w:hyperlink w:anchor="Par205" w:history="1">
        <w:r>
          <w:rPr>
            <w:color w:val="0000FF"/>
          </w:rPr>
          <w:t>пунктом 4.9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ind w:firstLine="540"/>
        <w:jc w:val="both"/>
      </w:pPr>
      <w:r>
        <w:lastRenderedPageBreak/>
        <w:t>4.8. Решение об аннулировании паспорта мобильного объекта принимает районная комиссия.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Администрация района в течение 3 рабочих дней со дня принятия комиссией решения об аннулировании паспорта мобильного объекта направляет собственнику (владельцу) мобильного объекта выписку из протокола заседания комиссии об аннулировании паспорта и предписание о демонтаже мобильного объекта в порядке, предусмотренном </w:t>
      </w:r>
      <w:hyperlink w:anchor="Par231" w:history="1">
        <w:r>
          <w:rPr>
            <w:color w:val="0000FF"/>
          </w:rPr>
          <w:t>разделом 6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ind w:firstLine="540"/>
        <w:jc w:val="both"/>
      </w:pPr>
      <w:bookmarkStart w:id="17" w:name="Par205"/>
      <w:bookmarkEnd w:id="17"/>
      <w:r>
        <w:t>4.9. В целях проведения работ по предотвращению аварий и ликвидации их последствий собственник (владелец) мобильного объекта обязан обеспечить беспрепятственный доступ на земельный участок, занимаемый мобильным объектом, и возможность выполнения данных работ, в том числе при необходимости произвести демонтаж мобильного объекта за собственный счет.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1"/>
      </w:pPr>
      <w:r>
        <w:t>5. Приемка в эксплуатацию нестационарных объектов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5.1. Размещенные нестационарные объекты подлежат приемке в эксплуатацию, за исключением случая, предусмотренного </w:t>
      </w:r>
      <w:hyperlink w:anchor="Par21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C03A81" w:rsidRDefault="00C03A81" w:rsidP="00C03A81">
      <w:pPr>
        <w:pStyle w:val="ConsPlusNormal"/>
        <w:ind w:firstLine="540"/>
        <w:jc w:val="both"/>
      </w:pPr>
      <w:bookmarkStart w:id="18" w:name="Par210"/>
      <w:bookmarkEnd w:id="18"/>
      <w:r>
        <w:t>Мобильные объекты, за исключением летних кафе, не подлежат приемке в эксплуатацию.</w:t>
      </w:r>
    </w:p>
    <w:p w:rsidR="00C03A81" w:rsidRDefault="00C03A81" w:rsidP="00C03A81">
      <w:pPr>
        <w:pStyle w:val="ConsPlusNormal"/>
        <w:ind w:firstLine="540"/>
        <w:jc w:val="both"/>
      </w:pPr>
      <w:r>
        <w:t>5.2. Для приемки в эксплуатацию нестационарных объектов глава администрации района создает комиссию по приемке в эксплуатацию нестационарных объектов на территории соответствующего района города Новосибирска (далее - комиссия по приемке в эксплуатацию).</w:t>
      </w:r>
    </w:p>
    <w:p w:rsidR="00C03A81" w:rsidRDefault="00C03A81" w:rsidP="00C03A81">
      <w:pPr>
        <w:pStyle w:val="ConsPlusNormal"/>
        <w:ind w:firstLine="540"/>
        <w:jc w:val="both"/>
      </w:pPr>
      <w:r>
        <w:t>Персональный состав, положение о комиссии по приемке в эксплуатацию утверждаются приказом главы администрации района.</w:t>
      </w:r>
    </w:p>
    <w:p w:rsidR="00C03A81" w:rsidRDefault="00C03A81" w:rsidP="00C03A81">
      <w:pPr>
        <w:pStyle w:val="ConsPlusNormal"/>
        <w:ind w:firstLine="540"/>
        <w:jc w:val="both"/>
      </w:pPr>
      <w:r>
        <w:t>Комиссия по приемке в эксплуатацию формируется в составе не менее 7 человек, в том числе: председателя, заместителя председателя, секретаря и иных членов комиссии.</w:t>
      </w:r>
    </w:p>
    <w:p w:rsidR="00C03A81" w:rsidRDefault="00C03A81" w:rsidP="00C03A81">
      <w:pPr>
        <w:pStyle w:val="ConsPlusNormal"/>
        <w:ind w:firstLine="540"/>
        <w:jc w:val="both"/>
      </w:pPr>
      <w:bookmarkStart w:id="19" w:name="Par214"/>
      <w:bookmarkEnd w:id="19"/>
      <w:r>
        <w:t>5.3. Для приемки в эксплуатацию нестационарных объектов физическое или юридическое лицо, разместившее нестационарный объект на территории города Новосибирска в соответствии с настоящим Порядком (далее - заявитель), обращается в администрацию района с заявлением о приемке в эксплуатацию нестационарного объекта.</w:t>
      </w:r>
    </w:p>
    <w:p w:rsidR="00C03A81" w:rsidRDefault="00C03A81" w:rsidP="00C03A81">
      <w:pPr>
        <w:pStyle w:val="ConsPlusNormal"/>
        <w:ind w:firstLine="540"/>
        <w:jc w:val="both"/>
      </w:pPr>
      <w:proofErr w:type="gramStart"/>
      <w:r>
        <w:t>К заявлению прилагаются копии договоров электроснабжения, газоснабжения, водоснабжения, водоотведения, теплоснабжения (для приемки в эксплуатацию нестационарных объектов, использующих электроснабжение, газоснабжение, водоснабжение, водоотведение, теплоснабжение).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  <w:r>
        <w:t>Не допускается требовать от заявителя иные документы, за исключением документов, предусмотренных настоящим пунктом.</w:t>
      </w:r>
    </w:p>
    <w:p w:rsidR="00C03A81" w:rsidRDefault="00C03A81" w:rsidP="00C03A81">
      <w:pPr>
        <w:pStyle w:val="ConsPlusNormal"/>
        <w:jc w:val="both"/>
      </w:pPr>
      <w:r>
        <w:t xml:space="preserve">(п. 5.3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27.06.2012 N 650)</w:t>
      </w:r>
    </w:p>
    <w:p w:rsidR="00C03A81" w:rsidRDefault="00C03A81" w:rsidP="00C03A81">
      <w:pPr>
        <w:pStyle w:val="ConsPlusNormal"/>
        <w:ind w:firstLine="540"/>
        <w:jc w:val="both"/>
      </w:pPr>
      <w:bookmarkStart w:id="20" w:name="Par218"/>
      <w:bookmarkEnd w:id="20"/>
      <w:r>
        <w:t>5.4. Срок рассмотрения заявления, приложенных к нему документов и составления акта о приемке в эксплуатацию нестационарного объекта либо направления заявителю письменного уведомления об отказе в приемке в эксплуатацию нестационарного объекта должен составлять не более 30 дней со дня регистрации заявления в администрации района.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5.5. Комиссия по приемке в эксплуатацию в течение 10 дней со дня регистрации заявления в администрации района рассматривает заявление, приложенные к нему документы и определяет дату и время осмотра нестационарного объекта с учетом срока, предусмотренного </w:t>
      </w:r>
      <w:hyperlink w:anchor="Par218" w:history="1">
        <w:r>
          <w:rPr>
            <w:color w:val="0000FF"/>
          </w:rPr>
          <w:t>пунктом 5.4</w:t>
        </w:r>
      </w:hyperlink>
      <w:r>
        <w:t xml:space="preserve"> настоящего Порядка.</w:t>
      </w:r>
    </w:p>
    <w:p w:rsidR="00C03A81" w:rsidRDefault="00C03A81" w:rsidP="00C03A81">
      <w:pPr>
        <w:pStyle w:val="ConsPlusNormal"/>
        <w:ind w:firstLine="540"/>
        <w:jc w:val="both"/>
      </w:pPr>
      <w:r>
        <w:t>Дата и время осмотра нестационарного объекта сообщаются заявителю не позднее 3 дней до дня проведения осмотра.</w:t>
      </w:r>
    </w:p>
    <w:p w:rsidR="00C03A81" w:rsidRDefault="00C03A81" w:rsidP="00C03A81">
      <w:pPr>
        <w:pStyle w:val="ConsPlusNormal"/>
        <w:ind w:firstLine="540"/>
        <w:jc w:val="both"/>
      </w:pPr>
      <w:r>
        <w:t>5.6. Осмотр нестационарного объекта проводится в присутствии заявителя.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5.7. По результатам рассмотрения заявления, приложенных к нему документов и осмотра нестационарного объекта комиссия по приемке в эксплуатацию в течение 5 дней со дня осмотра нестационарного объекта составляет </w:t>
      </w:r>
      <w:hyperlink w:anchor="Par494" w:history="1">
        <w:r>
          <w:rPr>
            <w:color w:val="0000FF"/>
          </w:rPr>
          <w:t>акт</w:t>
        </w:r>
      </w:hyperlink>
      <w:r>
        <w:t xml:space="preserve"> о приемке в эксплуатацию нестационарного объекта по форме согласно приложению 4 к настоящему Порядку.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В случае если имеются основания для отказа в приемке в эксплуатацию нестационарного объекта, предусмотренные </w:t>
      </w:r>
      <w:hyperlink w:anchor="Par224" w:history="1">
        <w:r>
          <w:rPr>
            <w:color w:val="0000FF"/>
          </w:rPr>
          <w:t>пунктом 5.8</w:t>
        </w:r>
      </w:hyperlink>
      <w:r>
        <w:t xml:space="preserve"> настоящего Порядка, администрация района направляет заявителю уведомление об отказе в приемке в эксплуатацию нестационарного объекта с обоснованием причин отказа и возвращает приложенные к заявлению документы.</w:t>
      </w:r>
    </w:p>
    <w:p w:rsidR="00C03A81" w:rsidRDefault="00C03A81" w:rsidP="00C03A81">
      <w:pPr>
        <w:pStyle w:val="ConsPlusNormal"/>
        <w:ind w:firstLine="540"/>
        <w:jc w:val="both"/>
      </w:pPr>
      <w:bookmarkStart w:id="21" w:name="Par224"/>
      <w:bookmarkEnd w:id="21"/>
      <w:r>
        <w:t>5.8. Основаниями для отказа в приемке в эксплуатацию нестационарного объекта являются: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несоответствие заявления и приложенных к нему документов требованиям, предусмотренным </w:t>
      </w:r>
      <w:hyperlink w:anchor="Par214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C03A81" w:rsidRDefault="00C03A81" w:rsidP="00C03A81">
      <w:pPr>
        <w:pStyle w:val="ConsPlusNormal"/>
        <w:ind w:firstLine="540"/>
        <w:jc w:val="both"/>
      </w:pPr>
      <w:r>
        <w:t>несоответствие места расположения нестационарного объекта, конструктивно-цветового изображения фасадов, элементов благоустройства прилегающей территории и сопутствующей инфраструктуры плану мобильного объекта (для летних кафе) и эскизу нестационарного объекта;</w:t>
      </w:r>
    </w:p>
    <w:p w:rsidR="00C03A81" w:rsidRDefault="00C03A81" w:rsidP="00C03A81">
      <w:pPr>
        <w:pStyle w:val="ConsPlusNormal"/>
        <w:ind w:firstLine="540"/>
        <w:jc w:val="both"/>
      </w:pPr>
      <w:r>
        <w:t>подача документов, содержащих недостоверные сведения.</w:t>
      </w:r>
    </w:p>
    <w:p w:rsidR="00C03A81" w:rsidRDefault="00C03A81" w:rsidP="00C03A81">
      <w:pPr>
        <w:pStyle w:val="ConsPlusNormal"/>
        <w:ind w:firstLine="540"/>
        <w:jc w:val="both"/>
      </w:pPr>
      <w:r>
        <w:lastRenderedPageBreak/>
        <w:t xml:space="preserve">5.9. Акт о приемке в эксплуатацию нестационарного объекта составляется в двух экземплярах и подписывается председателем и членами комиссии по приемке в эксплуатацию, один </w:t>
      </w:r>
      <w:proofErr w:type="gramStart"/>
      <w:r>
        <w:t>экземпляр</w:t>
      </w:r>
      <w:proofErr w:type="gramEnd"/>
      <w:r>
        <w:t xml:space="preserve"> которого выдается заявителю.</w:t>
      </w:r>
    </w:p>
    <w:p w:rsidR="00C03A81" w:rsidRDefault="00C03A81" w:rsidP="00C03A81">
      <w:pPr>
        <w:pStyle w:val="ConsPlusNormal"/>
        <w:ind w:firstLine="540"/>
        <w:jc w:val="both"/>
      </w:pPr>
      <w:r>
        <w:t>5.10. В случае устранения заявителем причин, послуживших основанием для отказа в приемке в эксплуатацию нестационарного объекта, заявитель вправе вновь обратиться в администрацию района в порядке, предусмотренном настоящим разделом.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1"/>
      </w:pPr>
      <w:bookmarkStart w:id="22" w:name="Par231"/>
      <w:bookmarkEnd w:id="22"/>
      <w:r>
        <w:t>6. Демонтаж нестационарных объектов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bookmarkStart w:id="23" w:name="Par233"/>
      <w:bookmarkEnd w:id="23"/>
      <w:r>
        <w:t>6.1. Нестационарные объекты подлежат демонтажу по следующим основаниям:</w:t>
      </w:r>
    </w:p>
    <w:p w:rsidR="00C03A81" w:rsidRDefault="00C03A81" w:rsidP="00C03A81">
      <w:pPr>
        <w:pStyle w:val="ConsPlusNormal"/>
        <w:ind w:firstLine="540"/>
        <w:jc w:val="both"/>
      </w:pPr>
      <w:r>
        <w:t>установка нестационарного объекта в нарушение настоящего Порядка, в том числе в случае самовольного размещения нестационарного объекта;</w:t>
      </w:r>
    </w:p>
    <w:p w:rsidR="00C03A81" w:rsidRDefault="00C03A81" w:rsidP="00C03A81">
      <w:pPr>
        <w:pStyle w:val="ConsPlusNormal"/>
        <w:ind w:firstLine="540"/>
        <w:jc w:val="both"/>
      </w:pPr>
      <w:r>
        <w:t>расторжение договора аренды земельного участка (аннулирование паспорта мобильного объекта);</w:t>
      </w:r>
    </w:p>
    <w:p w:rsidR="00C03A81" w:rsidRDefault="00C03A81" w:rsidP="00C03A81">
      <w:pPr>
        <w:pStyle w:val="ConsPlusNormal"/>
        <w:ind w:firstLine="540"/>
        <w:jc w:val="both"/>
      </w:pPr>
      <w:r>
        <w:t>неисполнение собственником (владельцем) нестационарного объекта предписания администрации района об устранении нарушений законодательства, предусматривающего демонтаж нестационарного объекта, освобождение занимаемого им земельного участка;</w:t>
      </w:r>
    </w:p>
    <w:p w:rsidR="00C03A81" w:rsidRDefault="00C03A81" w:rsidP="00C03A8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>истечение срока договора аренды земельного участка (паспорта мобильного объекта).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6.2. При выявлении неправомерно размещенных и (или) эксплуатируемых на территории города Новосибирска нестационарных объектов администрация района в течение 10 дней со дня установления оснований, предусмотренных </w:t>
      </w:r>
      <w:hyperlink w:anchor="Par233" w:history="1">
        <w:r>
          <w:rPr>
            <w:color w:val="0000FF"/>
          </w:rPr>
          <w:t>пунктом 6.1</w:t>
        </w:r>
      </w:hyperlink>
      <w:r>
        <w:t xml:space="preserve"> настоящего Порядка, выдает собственнику (владельцу) нестационарного объекта предписание о демонтаже нестационарного объекта и освобождении занятого им земельного участка (далее - предписание) в срок, определенный предписанием.</w:t>
      </w:r>
    </w:p>
    <w:p w:rsidR="00C03A81" w:rsidRDefault="00C03A81" w:rsidP="00C03A81">
      <w:pPr>
        <w:pStyle w:val="ConsPlusNormal"/>
        <w:ind w:firstLine="540"/>
        <w:jc w:val="both"/>
      </w:pPr>
      <w:r>
        <w:t>Срок демонтажа нестационарного объекта определяется в зависимости от вида нестационарного объекта и должен составлять не менее 2 и не более 5 рабочих дней со дня выдачи предписания.</w:t>
      </w:r>
    </w:p>
    <w:p w:rsidR="00C03A81" w:rsidRDefault="00C03A81" w:rsidP="00C03A81">
      <w:pPr>
        <w:pStyle w:val="ConsPlusNormal"/>
        <w:ind w:firstLine="540"/>
        <w:jc w:val="both"/>
      </w:pPr>
      <w:r>
        <w:t>Срок, установленный предписанием, может быть продлен не более чем на 5 рабочих дней в случае невозможности осуществления собственником (владельцем) нестационарного объекта демонтажа по независящим от него причинам.</w:t>
      </w:r>
    </w:p>
    <w:p w:rsidR="00C03A81" w:rsidRDefault="00C03A81" w:rsidP="00C03A81">
      <w:pPr>
        <w:pStyle w:val="ConsPlusNormal"/>
        <w:ind w:firstLine="540"/>
        <w:jc w:val="both"/>
      </w:pPr>
      <w:r>
        <w:t>6.3. Если собственник (владелец) незаконно размещенного и (или) эксплуатируемого на территории города Новосибирска нестационарного объекта установлен, предписание выдается ему лично под роспись.</w:t>
      </w:r>
    </w:p>
    <w:p w:rsidR="00C03A81" w:rsidRDefault="00C03A81" w:rsidP="00C03A81">
      <w:pPr>
        <w:pStyle w:val="ConsPlusNormal"/>
        <w:ind w:firstLine="540"/>
        <w:jc w:val="both"/>
      </w:pPr>
      <w:r>
        <w:t>В случае невозможности вручения предписания собственнику (владельцу) нестационарного объекта по причине его уклонения от вручения или иной причине, предписание направляется ему по почте заказным письмом с уведомлением, о чем уполномоченным должностным лицом администрации района делается отметка на бланке предписания с указанием причины его невручения.</w:t>
      </w:r>
    </w:p>
    <w:p w:rsidR="00C03A81" w:rsidRDefault="00C03A81" w:rsidP="00C03A81">
      <w:pPr>
        <w:pStyle w:val="ConsPlusNormal"/>
        <w:ind w:firstLine="540"/>
        <w:jc w:val="both"/>
      </w:pPr>
      <w:r>
        <w:t>Если собственник (владелец) неправомерно размещенного и (или) эксплуатируемого на территории города Новосибирска нестационарного объекта не установлен, на нестационарный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района делается отметка на бланке предписания.</w:t>
      </w:r>
    </w:p>
    <w:p w:rsidR="00C03A81" w:rsidRDefault="00C03A81" w:rsidP="00C03A81">
      <w:pPr>
        <w:pStyle w:val="ConsPlusNormal"/>
        <w:ind w:firstLine="540"/>
        <w:jc w:val="both"/>
      </w:pPr>
      <w:r>
        <w:t>6.4. Демонтаж нестационарных объектов и освобождение земельных участков в добровольном порядке производится собственниками (владельцами) нестационарных объектов за собственный счет в срок, указанный в предписании.</w:t>
      </w:r>
    </w:p>
    <w:p w:rsidR="00C03A81" w:rsidRDefault="00C03A81" w:rsidP="00C03A81">
      <w:pPr>
        <w:pStyle w:val="ConsPlusNormal"/>
        <w:ind w:firstLine="540"/>
        <w:jc w:val="both"/>
      </w:pPr>
      <w:proofErr w:type="gramStart"/>
      <w:r>
        <w:t>В случае невыполнения собственником (владельцем) нестационарного объекта демонтажа в указанный в предписании срок, администрация района обращается в суд с требованием о демонтаже незаконно размещенного и (или) эксплуатируемого на территории города Новосибирска нестационарного объекта.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  <w:r>
        <w:t>В случае если собственник (владелец) нестационарного объекта в указанный в предписании срок не установлен, главой администрации района издается приказ о демонтаже нестационарного объекта (далее - приказ о демонтаже), содержащий:</w:t>
      </w:r>
    </w:p>
    <w:p w:rsidR="00C03A81" w:rsidRDefault="00C03A81" w:rsidP="00C03A81">
      <w:pPr>
        <w:pStyle w:val="ConsPlusNormal"/>
        <w:ind w:firstLine="540"/>
        <w:jc w:val="both"/>
      </w:pPr>
      <w:r>
        <w:t>место расположения нестационарного объекта (земельного участка, на котором расположен нестационарный объект), подлежащего демонтажу;</w:t>
      </w:r>
    </w:p>
    <w:p w:rsidR="00C03A81" w:rsidRDefault="00C03A81" w:rsidP="00C03A81">
      <w:pPr>
        <w:pStyle w:val="ConsPlusNormal"/>
        <w:ind w:firstLine="540"/>
        <w:jc w:val="both"/>
      </w:pPr>
      <w:r>
        <w:t>основание демонтажа нестационарного объекта;</w:t>
      </w:r>
    </w:p>
    <w:p w:rsidR="00C03A81" w:rsidRDefault="00C03A81" w:rsidP="00C03A81">
      <w:pPr>
        <w:pStyle w:val="ConsPlusNormal"/>
        <w:ind w:firstLine="540"/>
        <w:jc w:val="both"/>
      </w:pPr>
      <w:r>
        <w:t>поручение уполномоченной организации о демонтаже нестационарного объекта и данные об уполномоченной организации, осуществляющей демонтаж нестационарного объекта;</w:t>
      </w:r>
    </w:p>
    <w:p w:rsidR="00C03A81" w:rsidRDefault="00C03A81" w:rsidP="00C03A81">
      <w:pPr>
        <w:pStyle w:val="ConsPlusNormal"/>
        <w:ind w:firstLine="540"/>
        <w:jc w:val="both"/>
      </w:pPr>
      <w:r>
        <w:t>персональный состав комиссии по демонтажу, в присутствии которой будет производиться демонтаж нестационарного объекта;</w:t>
      </w:r>
    </w:p>
    <w:p w:rsidR="00C03A81" w:rsidRDefault="00C03A81" w:rsidP="00C03A81">
      <w:pPr>
        <w:pStyle w:val="ConsPlusNormal"/>
        <w:ind w:firstLine="540"/>
        <w:jc w:val="both"/>
      </w:pPr>
      <w:r>
        <w:t>место хранения демонтированного нестационарного объекта и находящихся при нем в момент демонтажа материальных ценностей;</w:t>
      </w:r>
    </w:p>
    <w:p w:rsidR="00C03A81" w:rsidRDefault="00C03A81" w:rsidP="00C03A81">
      <w:pPr>
        <w:pStyle w:val="ConsPlusNormal"/>
        <w:ind w:firstLine="540"/>
        <w:jc w:val="both"/>
      </w:pPr>
      <w:r>
        <w:t>дату и время начала работ по демонтажу нестационарного объекта.</w:t>
      </w:r>
    </w:p>
    <w:p w:rsidR="00C03A81" w:rsidRDefault="00C03A81" w:rsidP="00C03A81">
      <w:pPr>
        <w:pStyle w:val="ConsPlusNormal"/>
        <w:ind w:firstLine="540"/>
        <w:jc w:val="both"/>
      </w:pPr>
      <w:r>
        <w:lastRenderedPageBreak/>
        <w:t>На нестационарный объект вывешивается копия приказа о демонтаже и наносится соответствующая надпись с указанием даты проведения демонтажа, о чем уполномоченным должностным лицом администрации района делается отметка на приказе о демонтаже с указанием причины его невручения.</w:t>
      </w:r>
    </w:p>
    <w:p w:rsidR="00C03A81" w:rsidRDefault="00C03A81" w:rsidP="00C03A81">
      <w:pPr>
        <w:pStyle w:val="ConsPlusNormal"/>
        <w:ind w:firstLine="540"/>
        <w:jc w:val="both"/>
      </w:pPr>
      <w:r>
        <w:t>6.5. Демонтаж нестационарного объекта производится уполномоченной организацией в присутствии комиссии по демонтажу.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Демонтаж нестационарного объекта оформляется </w:t>
      </w:r>
      <w:hyperlink w:anchor="Par550" w:history="1">
        <w:r>
          <w:rPr>
            <w:color w:val="0000FF"/>
          </w:rPr>
          <w:t>актом</w:t>
        </w:r>
      </w:hyperlink>
      <w:r>
        <w:t xml:space="preserve"> о демонтаже нестационарного объекта и описью находящегося при нем имущества по форме согласно приложению 5 к настоящему Порядку.</w:t>
      </w:r>
    </w:p>
    <w:p w:rsidR="00C03A81" w:rsidRDefault="00C03A81" w:rsidP="00C03A81">
      <w:pPr>
        <w:pStyle w:val="ConsPlusNormal"/>
        <w:ind w:firstLine="540"/>
        <w:jc w:val="both"/>
      </w:pPr>
      <w:r>
        <w:t>В случае необходимости при осуществлении демонтажа нестационарного объекта допускается его вскрытие работниками организации, уполномоченной произвести демонтаж, в присутствии членов комиссии по демонтажу, о чем делается соответствующая отметка в акте о демонтаже нестационарного объекта.</w:t>
      </w:r>
    </w:p>
    <w:p w:rsidR="00C03A81" w:rsidRDefault="00C03A81" w:rsidP="00C03A81">
      <w:pPr>
        <w:pStyle w:val="ConsPlusNormal"/>
        <w:ind w:firstLine="540"/>
        <w:jc w:val="both"/>
      </w:pPr>
      <w:r>
        <w:t>6.6. Демонтированный нестационарный объект и находящееся при нем имущество подлежат вывозу в специализированные места хранения демонтированных нестационарных объектов, которые определяются правовым актом мэрии.</w:t>
      </w:r>
    </w:p>
    <w:p w:rsidR="00C03A81" w:rsidRDefault="00C03A81" w:rsidP="00C03A81">
      <w:pPr>
        <w:pStyle w:val="ConsPlusNormal"/>
        <w:ind w:firstLine="540"/>
        <w:jc w:val="both"/>
      </w:pPr>
      <w:r>
        <w:t>Демонтированный нестационарный объект и находящееся при нем имущество передаются на хранение по договору, заключаемому администрацией района с собственником (владельцем) специализированного места хранения демонтированных нестационарных объектов.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Примерная форма </w:t>
      </w:r>
      <w:hyperlink w:anchor="Par627" w:history="1">
        <w:r>
          <w:rPr>
            <w:color w:val="0000FF"/>
          </w:rPr>
          <w:t>договора</w:t>
        </w:r>
      </w:hyperlink>
      <w:r>
        <w:t xml:space="preserve"> хранения нестационарного объекта приведена в приложении 6 к настоящему Порядку.</w:t>
      </w:r>
    </w:p>
    <w:p w:rsidR="00C03A81" w:rsidRDefault="00C03A81" w:rsidP="00C03A81">
      <w:pPr>
        <w:pStyle w:val="ConsPlusNormal"/>
        <w:ind w:firstLine="540"/>
        <w:jc w:val="both"/>
      </w:pPr>
      <w:bookmarkStart w:id="24" w:name="Par261"/>
      <w:bookmarkEnd w:id="24"/>
      <w:r>
        <w:t>6.7. Оплата работ по демонтажу нестационарного объекта, перемещению нестационарного объекта и находящегося при нем имущества в специализированные места хранения демонтированных нестационарных объектов и их хранению в размере фактически понесенных затрат осуществляется за счет средств бюджета города Новосибирска с последующим взысканием с собственника (владельца) нестационарного объекта в порядке, предусмотренном законодательством.</w:t>
      </w:r>
    </w:p>
    <w:p w:rsidR="00C03A81" w:rsidRDefault="00C03A81" w:rsidP="00C03A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1043)</w:t>
      </w:r>
    </w:p>
    <w:p w:rsidR="00C03A81" w:rsidRDefault="00C03A81" w:rsidP="00C03A81">
      <w:pPr>
        <w:pStyle w:val="ConsPlusNormal"/>
        <w:ind w:firstLine="540"/>
        <w:jc w:val="both"/>
      </w:pPr>
      <w:r>
        <w:t>6.8. Если собственник (владелец) демонтированного нестационарного объекта установлен, демонтированный нестационарный объект выдается организацией, осуществляющей его хранение, лицу, подтвердившему право собственности на данный нестационарный объект и находящееся при нем имущество.</w:t>
      </w:r>
    </w:p>
    <w:p w:rsidR="00C03A81" w:rsidRDefault="00C03A81" w:rsidP="00C03A81">
      <w:pPr>
        <w:pStyle w:val="ConsPlusNormal"/>
        <w:ind w:firstLine="540"/>
        <w:jc w:val="both"/>
      </w:pPr>
      <w:r>
        <w:t>Демонтированный нестационарный объект выдается организацией, осуществляющей его хранение, собственнику (владельцу) данного объекта по его заявлению.</w:t>
      </w:r>
    </w:p>
    <w:p w:rsidR="00C03A81" w:rsidRDefault="00C03A81" w:rsidP="00C03A81">
      <w:pPr>
        <w:pStyle w:val="ConsPlusNormal"/>
        <w:ind w:firstLine="540"/>
        <w:jc w:val="both"/>
      </w:pPr>
      <w:proofErr w:type="gramStart"/>
      <w:r>
        <w:t xml:space="preserve">Собственник (владелец) демонтированного нестационарного объекта вправе беспрепятственно знакомиться с актом о демонтаже нестационарного объекта и описью находящегося при нем имущества, договором хранения, а также забрать демонтированный нестационарный объект и находящееся при нем имущество, отраженное в описи, хранимые в специализированном месте хранения демонтированных нестационарных объектов, после оплаты расходов, предусмотренных </w:t>
      </w:r>
      <w:hyperlink w:anchor="Par261" w:history="1">
        <w:r>
          <w:rPr>
            <w:color w:val="0000FF"/>
          </w:rPr>
          <w:t>пунктом 6.7</w:t>
        </w:r>
      </w:hyperlink>
      <w:r>
        <w:t xml:space="preserve"> настоящего Порядка.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  <w:r>
        <w:t xml:space="preserve">6.9. </w:t>
      </w:r>
      <w:proofErr w:type="gramStart"/>
      <w:r>
        <w:t xml:space="preserve">Если в течение одного года с момента заключения договора хранения нестационарного объекта собственник (владелец) нестационарного объекта не обратился за получением нестационарного объекта, администрация района от имени мэрии обращается в суд с требованием о признании права муниципальной собственности на демонтированный нестационарный объект и находящееся при нем имущество как бесхозяйное в порядке, предусмотренном </w:t>
      </w:r>
      <w:hyperlink r:id="rId58" w:history="1">
        <w:r>
          <w:rPr>
            <w:color w:val="0000FF"/>
          </w:rPr>
          <w:t>статьей 225</w:t>
        </w:r>
      </w:hyperlink>
      <w:r>
        <w:t xml:space="preserve"> Гражданского кодекса Российской Федерации.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размещением и эксплуатацией</w:t>
      </w:r>
    </w:p>
    <w:p w:rsidR="00C03A81" w:rsidRDefault="00C03A81" w:rsidP="00C03A81">
      <w:pPr>
        <w:pStyle w:val="ConsPlusNormal"/>
        <w:jc w:val="center"/>
      </w:pPr>
      <w:r>
        <w:t>нестационарных объектов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настоящего Порядка при размещении и эксплуатации нестационарных объектов осуществляют администрации районов в соответствии с муниципальными правовыми актами города Новосибирска.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7.2. При осуществлении </w:t>
      </w:r>
      <w:proofErr w:type="gramStart"/>
      <w:r>
        <w:t>контроля за</w:t>
      </w:r>
      <w:proofErr w:type="gramEnd"/>
      <w:r>
        <w:t xml:space="preserve"> соблюдением настоящего Порядка администрация района: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осуществляет учет нестационарных объектов и </w:t>
      </w:r>
      <w:proofErr w:type="gramStart"/>
      <w:r>
        <w:t>контроль за</w:t>
      </w:r>
      <w:proofErr w:type="gramEnd"/>
      <w:r>
        <w:t xml:space="preserve"> их размещением на территории района города Новосибирска;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условий договора аренды, в том числе за целевым использованием и сроком использования земельного участка;</w:t>
      </w:r>
    </w:p>
    <w:p w:rsidR="00C03A81" w:rsidRDefault="00C03A81" w:rsidP="00C03A81">
      <w:pPr>
        <w:pStyle w:val="ConsPlusNormal"/>
        <w:ind w:firstLine="540"/>
        <w:jc w:val="both"/>
      </w:pPr>
      <w:r>
        <w:t>принимает меры по недопущению самовольного переоборудования (реконструкции) нестационарного объекта, в том числе влекущего придание ему статуса объекта капитального строительства;</w:t>
      </w:r>
    </w:p>
    <w:p w:rsidR="00C03A81" w:rsidRDefault="00C03A81" w:rsidP="00C03A81">
      <w:pPr>
        <w:pStyle w:val="ConsPlusNormal"/>
        <w:ind w:firstLine="540"/>
        <w:jc w:val="both"/>
      </w:pPr>
      <w:r>
        <w:t>выявляет факты неправомерной установки и эксплуатации нестационарных объектов;</w:t>
      </w:r>
    </w:p>
    <w:p w:rsidR="00C03A81" w:rsidRDefault="00C03A81" w:rsidP="00C03A81">
      <w:pPr>
        <w:pStyle w:val="ConsPlusNormal"/>
        <w:ind w:firstLine="540"/>
        <w:jc w:val="both"/>
      </w:pPr>
      <w:r>
        <w:t>принимает меры по демонтажу самовольно установленных нестационарных объектов;</w:t>
      </w:r>
    </w:p>
    <w:p w:rsidR="00C03A81" w:rsidRDefault="00C03A81" w:rsidP="00C03A81">
      <w:pPr>
        <w:pStyle w:val="ConsPlusNormal"/>
        <w:ind w:firstLine="540"/>
        <w:jc w:val="both"/>
      </w:pPr>
      <w:r>
        <w:t>осуществляет сбор, подготовку и направление материалов в суд (в том числе по взысканию задолженности по арендной плате и пени) и иные органы и организации в связи с нарушением настоящего Порядка;</w:t>
      </w:r>
    </w:p>
    <w:p w:rsidR="00C03A81" w:rsidRDefault="00C03A81" w:rsidP="00C03A81">
      <w:pPr>
        <w:pStyle w:val="ConsPlusNormal"/>
        <w:ind w:firstLine="540"/>
        <w:jc w:val="both"/>
      </w:pPr>
      <w:r>
        <w:lastRenderedPageBreak/>
        <w:t>осуществляет иные полномочия, предусмотренные муниципальными правовыми актами города Новосибирска.</w:t>
      </w:r>
    </w:p>
    <w:p w:rsidR="00C03A81" w:rsidRDefault="00C03A81" w:rsidP="00C03A81">
      <w:pPr>
        <w:pStyle w:val="ConsPlusNormal"/>
        <w:ind w:firstLine="540"/>
        <w:jc w:val="both"/>
      </w:pPr>
      <w:r>
        <w:t>7.3. Департамент:</w:t>
      </w:r>
    </w:p>
    <w:p w:rsidR="00C03A81" w:rsidRDefault="00C03A81" w:rsidP="00C03A81">
      <w:pPr>
        <w:pStyle w:val="ConsPlusNormal"/>
        <w:ind w:firstLine="540"/>
        <w:jc w:val="both"/>
      </w:pPr>
      <w:r>
        <w:t>осуществляет учет поступления арендной платы по договорам аренды;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ежеквартально направляет </w:t>
      </w:r>
      <w:proofErr w:type="gramStart"/>
      <w:r>
        <w:t>в электронном виде в администрации районов информацию о задолженности по арендной плате за землю</w:t>
      </w:r>
      <w:proofErr w:type="gramEnd"/>
      <w:r>
        <w:t xml:space="preserve"> для организации работы по ее взысканию.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</w:pPr>
    </w:p>
    <w:p w:rsidR="00C03A81" w:rsidRDefault="00C03A81" w:rsidP="00C03A81">
      <w:pPr>
        <w:pStyle w:val="ConsPlusNormal"/>
        <w:jc w:val="right"/>
        <w:outlineLvl w:val="1"/>
      </w:pPr>
      <w:r>
        <w:t>Приложение 1</w:t>
      </w:r>
    </w:p>
    <w:p w:rsidR="00C03A81" w:rsidRDefault="00C03A81" w:rsidP="00C03A81">
      <w:pPr>
        <w:pStyle w:val="ConsPlusNormal"/>
        <w:jc w:val="right"/>
      </w:pPr>
      <w:r>
        <w:t>к Порядку размещения</w:t>
      </w:r>
    </w:p>
    <w:p w:rsidR="00C03A81" w:rsidRDefault="00C03A81" w:rsidP="00C03A81">
      <w:pPr>
        <w:pStyle w:val="ConsPlusNormal"/>
        <w:jc w:val="right"/>
      </w:pPr>
      <w:r>
        <w:t xml:space="preserve">нестационарных объектов </w:t>
      </w:r>
      <w:proofErr w:type="gramStart"/>
      <w:r>
        <w:t>на</w:t>
      </w:r>
      <w:proofErr w:type="gramEnd"/>
    </w:p>
    <w:p w:rsidR="00C03A81" w:rsidRDefault="00C03A81" w:rsidP="00C03A81">
      <w:pPr>
        <w:pStyle w:val="ConsPlusNormal"/>
        <w:jc w:val="right"/>
      </w:pPr>
      <w:r>
        <w:t>территории города Новосибирска</w:t>
      </w:r>
    </w:p>
    <w:p w:rsidR="00C03A81" w:rsidRDefault="00C03A81" w:rsidP="00C03A81">
      <w:pPr>
        <w:pStyle w:val="ConsPlusNormal"/>
        <w:jc w:val="center"/>
      </w:pPr>
    </w:p>
    <w:p w:rsidR="00C03A81" w:rsidRDefault="00C03A81" w:rsidP="00C03A81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</w:t>
      </w:r>
      <w:proofErr w:type="gramEnd"/>
    </w:p>
    <w:p w:rsidR="00C03A81" w:rsidRDefault="00C03A81" w:rsidP="00C03A81">
      <w:pPr>
        <w:pStyle w:val="ConsPlusNormal"/>
        <w:jc w:val="center"/>
      </w:pPr>
      <w:r>
        <w:t>от 21.12.2011 N 530)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nformat"/>
      </w:pPr>
      <w:r>
        <w:t>г. Новосибирск                                          "__" ______ 20__ г.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bookmarkStart w:id="25" w:name="Par298"/>
      <w:bookmarkEnd w:id="25"/>
      <w:r>
        <w:t xml:space="preserve">                                  РЕШЕНИЕ</w:t>
      </w:r>
    </w:p>
    <w:p w:rsidR="00C03A81" w:rsidRDefault="00C03A81" w:rsidP="00C03A81">
      <w:pPr>
        <w:pStyle w:val="ConsPlusNonformat"/>
      </w:pPr>
      <w:r>
        <w:t xml:space="preserve">          комиссии по вопросам предоставления земельных участков</w:t>
      </w:r>
    </w:p>
    <w:p w:rsidR="00C03A81" w:rsidRDefault="00C03A81" w:rsidP="00C03A81">
      <w:pPr>
        <w:pStyle w:val="ConsPlusNonformat"/>
      </w:pPr>
      <w:r>
        <w:t xml:space="preserve">         для целей, не связанных со строительством, на территории</w:t>
      </w:r>
    </w:p>
    <w:p w:rsidR="00C03A81" w:rsidRDefault="00C03A81" w:rsidP="00C03A81">
      <w:pPr>
        <w:pStyle w:val="ConsPlusNonformat"/>
      </w:pPr>
      <w:r>
        <w:t xml:space="preserve">              </w:t>
      </w:r>
      <w:proofErr w:type="gramStart"/>
      <w:r>
        <w:t>города Новосибирска о предоставлении (об отказе</w:t>
      </w:r>
      <w:proofErr w:type="gramEnd"/>
    </w:p>
    <w:p w:rsidR="00C03A81" w:rsidRDefault="00C03A81" w:rsidP="00C03A81">
      <w:pPr>
        <w:pStyle w:val="ConsPlusNonformat"/>
      </w:pPr>
      <w:r>
        <w:t xml:space="preserve">               в предоставлении) земельного участка в аренду</w:t>
      </w:r>
    </w:p>
    <w:p w:rsidR="00C03A81" w:rsidRDefault="00C03A81" w:rsidP="00C03A81">
      <w:pPr>
        <w:pStyle w:val="ConsPlusNonformat"/>
      </w:pPr>
      <w:r>
        <w:t xml:space="preserve">                  для размещения нестационарного объекта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Комиссия  по  вопросам  предоставления земельных участков для целей, не</w:t>
      </w:r>
    </w:p>
    <w:p w:rsidR="00C03A81" w:rsidRDefault="00C03A81" w:rsidP="00C03A81">
      <w:pPr>
        <w:pStyle w:val="ConsPlusNonformat"/>
      </w:pPr>
      <w:proofErr w:type="gramStart"/>
      <w:r>
        <w:t>связанных</w:t>
      </w:r>
      <w:proofErr w:type="gramEnd"/>
      <w:r>
        <w:t xml:space="preserve">  со строительством, на территории города Новосибирска, рассмотрев</w:t>
      </w:r>
    </w:p>
    <w:p w:rsidR="00C03A81" w:rsidRDefault="00C03A81" w:rsidP="00C03A81">
      <w:pPr>
        <w:pStyle w:val="ConsPlusNonformat"/>
      </w:pPr>
      <w:r>
        <w:t>заявление 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        (наименование юридического лица или Ф.И.О. физического лица)</w:t>
      </w:r>
    </w:p>
    <w:p w:rsidR="00C03A81" w:rsidRDefault="00C03A81" w:rsidP="00C03A81">
      <w:pPr>
        <w:pStyle w:val="ConsPlusNonformat"/>
      </w:pPr>
      <w:r>
        <w:t>в лице</w:t>
      </w:r>
    </w:p>
    <w:p w:rsidR="00C03A81" w:rsidRDefault="00C03A81" w:rsidP="00C03A81">
      <w:pPr>
        <w:pStyle w:val="ConsPlusNonformat"/>
      </w:pPr>
      <w:r>
        <w:t>__________________________________________________________________________,</w:t>
      </w:r>
    </w:p>
    <w:p w:rsidR="00C03A81" w:rsidRDefault="00C03A81" w:rsidP="00C03A81">
      <w:pPr>
        <w:pStyle w:val="ConsPlusNonformat"/>
      </w:pPr>
      <w:r>
        <w:t xml:space="preserve">                            (должность, Ф.И.О.)</w:t>
      </w:r>
    </w:p>
    <w:p w:rsidR="00C03A81" w:rsidRDefault="00C03A81" w:rsidP="00C03A81">
      <w:pPr>
        <w:pStyle w:val="ConsPlusNonformat"/>
      </w:pPr>
      <w:r>
        <w:t>__________________________________________________________________________,</w:t>
      </w:r>
    </w:p>
    <w:p w:rsidR="00C03A81" w:rsidRDefault="00C03A81" w:rsidP="00C03A81">
      <w:pPr>
        <w:pStyle w:val="ConsPlusNonformat"/>
      </w:pPr>
      <w:r>
        <w:t xml:space="preserve">                     (устав, положение, свидетельство)</w:t>
      </w:r>
    </w:p>
    <w:p w:rsidR="00C03A81" w:rsidRDefault="00C03A81" w:rsidP="00C03A81">
      <w:pPr>
        <w:pStyle w:val="ConsPlusNonformat"/>
      </w:pPr>
      <w:r>
        <w:t xml:space="preserve">приняла  решение о предоставлении (об отказе в предоставлении) в аренду </w:t>
      </w:r>
      <w:proofErr w:type="gramStart"/>
      <w:r>
        <w:t>для</w:t>
      </w:r>
      <w:proofErr w:type="gramEnd"/>
    </w:p>
    <w:p w:rsidR="00C03A81" w:rsidRDefault="00C03A81" w:rsidP="00C03A81">
      <w:pPr>
        <w:pStyle w:val="ConsPlusNonformat"/>
      </w:pPr>
      <w:r>
        <w:t>размещения  нестационарного  объекта  земельного  участка,   расположенного</w:t>
      </w:r>
    </w:p>
    <w:p w:rsidR="00C03A81" w:rsidRDefault="00C03A81" w:rsidP="00C03A81">
      <w:pPr>
        <w:pStyle w:val="ConsPlusNonformat"/>
      </w:pPr>
      <w:r>
        <w:t>по адресу: _______________________________________________________________,</w:t>
      </w:r>
    </w:p>
    <w:p w:rsidR="00C03A81" w:rsidRDefault="00C03A81" w:rsidP="00C03A81">
      <w:pPr>
        <w:pStyle w:val="ConsPlusNonformat"/>
      </w:pPr>
      <w:r>
        <w:t>кадастровый номер ________________________________________________________,</w:t>
      </w:r>
    </w:p>
    <w:p w:rsidR="00C03A81" w:rsidRDefault="00C03A81" w:rsidP="00C03A81">
      <w:pPr>
        <w:pStyle w:val="ConsPlusNonformat"/>
      </w:pPr>
      <w:r>
        <w:t>общая площадь ____________________________________________________________,</w:t>
      </w:r>
    </w:p>
    <w:p w:rsidR="00C03A81" w:rsidRDefault="00C03A81" w:rsidP="00C03A81">
      <w:pPr>
        <w:pStyle w:val="ConsPlusNonformat"/>
      </w:pPr>
      <w:r>
        <w:t>цель использования _______________________________________________________,</w:t>
      </w:r>
    </w:p>
    <w:p w:rsidR="00C03A81" w:rsidRDefault="00C03A81" w:rsidP="00C03A81">
      <w:pPr>
        <w:pStyle w:val="ConsPlusNonformat"/>
      </w:pPr>
      <w:r>
        <w:t>по следующим основаниям: 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 (заполняется в случае отказа в предоставлении земельного участка)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Председатель комиссии __________________________    _______________________</w:t>
      </w:r>
    </w:p>
    <w:p w:rsidR="00C03A81" w:rsidRDefault="00C03A81" w:rsidP="00C03A81">
      <w:pPr>
        <w:pStyle w:val="ConsPlusNonformat"/>
      </w:pPr>
      <w:r>
        <w:t xml:space="preserve">                         (Ф.И.О., должность)           (подпись, печать)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  <w:outlineLvl w:val="1"/>
      </w:pPr>
      <w:r>
        <w:t>Приложение 2</w:t>
      </w:r>
    </w:p>
    <w:p w:rsidR="00C03A81" w:rsidRDefault="00C03A81" w:rsidP="00C03A81">
      <w:pPr>
        <w:pStyle w:val="ConsPlusNormal"/>
        <w:jc w:val="right"/>
      </w:pPr>
      <w:r>
        <w:t>к Порядку размещения</w:t>
      </w:r>
    </w:p>
    <w:p w:rsidR="00C03A81" w:rsidRDefault="00C03A81" w:rsidP="00C03A81">
      <w:pPr>
        <w:pStyle w:val="ConsPlusNormal"/>
        <w:jc w:val="right"/>
      </w:pPr>
      <w:r>
        <w:t xml:space="preserve">нестационарных объектов </w:t>
      </w:r>
      <w:proofErr w:type="gramStart"/>
      <w:r>
        <w:t>на</w:t>
      </w:r>
      <w:proofErr w:type="gramEnd"/>
    </w:p>
    <w:p w:rsidR="00C03A81" w:rsidRDefault="00C03A81" w:rsidP="00C03A81">
      <w:pPr>
        <w:pStyle w:val="ConsPlusNormal"/>
        <w:jc w:val="right"/>
      </w:pPr>
      <w:r>
        <w:t>территории города Новосибирска</w:t>
      </w:r>
    </w:p>
    <w:p w:rsidR="00C03A81" w:rsidRDefault="00C03A81" w:rsidP="00C03A81">
      <w:pPr>
        <w:pStyle w:val="ConsPlusNormal"/>
        <w:jc w:val="center"/>
      </w:pPr>
    </w:p>
    <w:p w:rsidR="00C03A81" w:rsidRDefault="00C03A81" w:rsidP="00C03A81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</w:t>
      </w:r>
      <w:proofErr w:type="gramEnd"/>
    </w:p>
    <w:p w:rsidR="00C03A81" w:rsidRDefault="00C03A81" w:rsidP="00C03A81">
      <w:pPr>
        <w:pStyle w:val="ConsPlusNormal"/>
        <w:jc w:val="center"/>
      </w:pPr>
      <w:r>
        <w:lastRenderedPageBreak/>
        <w:t>от 26.02.2014 N 1043)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</w:pPr>
      <w:bookmarkStart w:id="26" w:name="Par339"/>
      <w:bookmarkEnd w:id="26"/>
      <w:r>
        <w:t>ПРИМЕРНАЯ ФОРМА ДОГОВОРА</w:t>
      </w:r>
    </w:p>
    <w:p w:rsidR="00C03A81" w:rsidRDefault="00C03A81" w:rsidP="00C03A81">
      <w:pPr>
        <w:pStyle w:val="ConsPlusNormal"/>
        <w:jc w:val="center"/>
      </w:pPr>
      <w:r>
        <w:t>АРЕНДЫ ЗЕМЕЛЬНОГО УЧАСТКА ДЛЯ РАЗМЕЩЕНИЯ</w:t>
      </w:r>
    </w:p>
    <w:p w:rsidR="00C03A81" w:rsidRDefault="00C03A81" w:rsidP="00C03A81">
      <w:pPr>
        <w:pStyle w:val="ConsPlusNormal"/>
        <w:jc w:val="center"/>
      </w:pPr>
      <w:r>
        <w:t>НЕСТАЦИОНАРНОГО ОБЪЕКТА</w:t>
      </w:r>
    </w:p>
    <w:p w:rsidR="00C03A81" w:rsidRDefault="00C03A81" w:rsidP="00C03A81">
      <w:pPr>
        <w:pStyle w:val="ConsPlusNormal"/>
        <w:jc w:val="both"/>
      </w:pPr>
    </w:p>
    <w:p w:rsidR="00C03A81" w:rsidRDefault="00C03A81" w:rsidP="00C03A81">
      <w:pPr>
        <w:pStyle w:val="ConsPlusNonformat"/>
      </w:pPr>
      <w:r>
        <w:t>г. Новосибирск                                    "___" ___________ 20__ г.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                           N __________</w:t>
      </w:r>
    </w:p>
    <w:p w:rsidR="00C03A81" w:rsidRDefault="00C03A81" w:rsidP="00C03A81">
      <w:pPr>
        <w:pStyle w:val="ConsPlusNormal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Мэрия города Новосибирска, именуемая в дальнейшем "Арендодатель", с одной стороны, и ___________________________, именуемое в дальнейшем "Арендатор", в лице _________________, с другой стороны (в случае заключения договора по результатам торгов на основании протокола о результатах торгов от ___________ N ________), заключили настоящий договор (далее - Договор) о нижеследующем: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1. ПРЕДМЕТ ДОГОВОРА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1.1. Арендодатель передает, а Арендатор принимает в аренду земельный участок из земель населенных пунктов с кадастровым номером 54:35:_____________, расположенный в пределах __________________ района города Новосибирска, площадью</w:t>
      </w:r>
      <w:proofErr w:type="gramStart"/>
      <w:r>
        <w:t xml:space="preserve"> (_____) </w:t>
      </w:r>
      <w:proofErr w:type="gramEnd"/>
      <w:r>
        <w:t>кв. м.</w:t>
      </w:r>
    </w:p>
    <w:p w:rsidR="00C03A81" w:rsidRDefault="00C03A81" w:rsidP="00C03A81">
      <w:pPr>
        <w:pStyle w:val="ConsPlusNormal"/>
        <w:ind w:firstLine="540"/>
        <w:jc w:val="both"/>
      </w:pPr>
      <w:r>
        <w:t>1.2. Границы земельного участка закреплены на местности и обозначены в кадастровом паспорте (приложение 1 к настоящему Договору).</w:t>
      </w:r>
    </w:p>
    <w:p w:rsidR="00C03A81" w:rsidRDefault="00C03A81" w:rsidP="00C03A81">
      <w:pPr>
        <w:pStyle w:val="ConsPlusNormal"/>
        <w:ind w:firstLine="540"/>
        <w:jc w:val="both"/>
      </w:pPr>
      <w:bookmarkStart w:id="27" w:name="Par353"/>
      <w:bookmarkEnd w:id="27"/>
      <w:r>
        <w:t>1.3. Земельный участок передается Арендатору для размещения и эксплуатации нестационарного объекта ______________________________________ по адресу: г. Новосибирск, ул. ____________________ д. ______.</w:t>
      </w:r>
    </w:p>
    <w:p w:rsidR="00C03A81" w:rsidRDefault="00C03A81" w:rsidP="00C03A81">
      <w:pPr>
        <w:pStyle w:val="ConsPlusNormal"/>
        <w:ind w:firstLine="540"/>
        <w:jc w:val="both"/>
      </w:pPr>
      <w:r>
        <w:t>1.4. Договор вступает в юридическую силу с "___" _________ 20___ г. и действует по "___" __________ 20___ г.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2. АРЕНДНАЯ ПЛАТА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bookmarkStart w:id="28" w:name="Par358"/>
      <w:bookmarkEnd w:id="28"/>
      <w:r>
        <w:t>2.1. Размер годовой арендной платы по Договору составляет</w:t>
      </w:r>
      <w:proofErr w:type="gramStart"/>
      <w:r>
        <w:t xml:space="preserve">: ________(_______________________________) </w:t>
      </w:r>
      <w:proofErr w:type="gramEnd"/>
      <w:r>
        <w:t>рублей.</w:t>
      </w:r>
    </w:p>
    <w:p w:rsidR="00C03A81" w:rsidRDefault="00C03A81" w:rsidP="00C03A81">
      <w:pPr>
        <w:pStyle w:val="ConsPlusNormal"/>
        <w:ind w:firstLine="540"/>
        <w:jc w:val="both"/>
      </w:pPr>
      <w:bookmarkStart w:id="29" w:name="Par359"/>
      <w:bookmarkEnd w:id="29"/>
      <w:r>
        <w:t>2.2. Арендодатель вправе изменить размер арендной платы за земельный участок в бесспорном и одностороннем порядке в соответствии с нормативными правовыми актами Российской Федерации и (или) Новосибирской области, муниципальными правовыми актами города Новосибирска.</w:t>
      </w:r>
    </w:p>
    <w:p w:rsidR="00C03A81" w:rsidRDefault="00C03A81" w:rsidP="00C03A81">
      <w:pPr>
        <w:pStyle w:val="ConsPlusNormal"/>
        <w:ind w:firstLine="540"/>
        <w:jc w:val="both"/>
      </w:pPr>
      <w: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приложением к настоящему Договору.</w:t>
      </w:r>
    </w:p>
    <w:p w:rsidR="00C03A81" w:rsidRDefault="00C03A81" w:rsidP="00C03A81">
      <w:pPr>
        <w:pStyle w:val="ConsPlusNormal"/>
        <w:ind w:firstLine="540"/>
        <w:jc w:val="both"/>
      </w:pPr>
      <w:r>
        <w:t>Исчисление и уплата арендной платы в ином размере начинается со дня, с которого в соответствии с правовым актом предусматривается такое изменение.</w:t>
      </w:r>
    </w:p>
    <w:p w:rsidR="00C03A81" w:rsidRDefault="00C03A81" w:rsidP="00C03A81">
      <w:pPr>
        <w:pStyle w:val="ConsPlusNormal"/>
        <w:ind w:firstLine="540"/>
        <w:jc w:val="both"/>
      </w:pPr>
      <w:r>
        <w:t>2.3. Арендные платежи начинают исчисляться с "___" ___________ 20___ г.</w:t>
      </w:r>
    </w:p>
    <w:p w:rsidR="00C03A81" w:rsidRDefault="00C03A81" w:rsidP="00C03A81">
      <w:pPr>
        <w:pStyle w:val="ConsPlusNormal"/>
        <w:ind w:firstLine="540"/>
        <w:jc w:val="both"/>
      </w:pPr>
      <w:r>
        <w:t>2.4. На момент составления настоящего Договора действуют следующие правила: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2.4.1. Арендная плата и неустойка по Договору вносится Арендатором на </w:t>
      </w:r>
      <w:proofErr w:type="gramStart"/>
      <w:r>
        <w:t>р</w:t>
      </w:r>
      <w:proofErr w:type="gramEnd"/>
      <w:r>
        <w:t>/с ___________________ в ГРКЦ ГУ БАНКА РОССИИ ПО НОВОСИБИРСКОЙ ОБЛ., БИК ____________. Получатель: ИНН ______________, КПП _________________, ОКАТО ____________, КБК___________.</w:t>
      </w:r>
    </w:p>
    <w:p w:rsidR="00C03A81" w:rsidRDefault="00C03A81" w:rsidP="00C03A81">
      <w:pPr>
        <w:pStyle w:val="ConsPlusNormal"/>
        <w:ind w:firstLine="540"/>
        <w:jc w:val="both"/>
      </w:pPr>
      <w:r>
        <w:t>2.4.2. Арендная плата вносится ежеквартально равными частями не позднее первого числа месяца квартала, следующего за расчетным кварталом.</w:t>
      </w:r>
    </w:p>
    <w:p w:rsidR="00C03A81" w:rsidRDefault="00C03A81" w:rsidP="00C03A81">
      <w:pPr>
        <w:pStyle w:val="ConsPlusNormal"/>
        <w:ind w:firstLine="540"/>
        <w:jc w:val="both"/>
      </w:pPr>
      <w:r>
        <w:t>2.4.3. В случае неуплаты платежей в установленный срок Арендатор уплачивает Арендодателю неустойку за каждый день просрочки в размере 0,1% от суммы задолженности.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3. ПРАВА И ОБЯЗАННОСТИ АРЕНДОДАТЕЛЯ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3.1. Арендодатель имеет право:</w:t>
      </w:r>
    </w:p>
    <w:p w:rsidR="00C03A81" w:rsidRDefault="00C03A81" w:rsidP="00C03A81">
      <w:pPr>
        <w:pStyle w:val="ConsPlusNormal"/>
        <w:ind w:firstLine="540"/>
        <w:jc w:val="both"/>
      </w:pPr>
      <w:r>
        <w:t>3.1.1. Досрочно расторгнуть Договор в порядке и случаях, предусмотренных законодательством.</w:t>
      </w:r>
    </w:p>
    <w:p w:rsidR="00C03A81" w:rsidRDefault="00C03A81" w:rsidP="00C03A81">
      <w:pPr>
        <w:pStyle w:val="ConsPlusNormal"/>
        <w:ind w:firstLine="540"/>
        <w:jc w:val="both"/>
      </w:pPr>
      <w:r>
        <w:t>3.1.2. Вносить по согласованию с Арендатором в Договор необходимые изменения в случае изменения законодательства и иных правовых актов.</w:t>
      </w:r>
    </w:p>
    <w:p w:rsidR="00C03A81" w:rsidRDefault="00C03A81" w:rsidP="00C03A81">
      <w:pPr>
        <w:pStyle w:val="ConsPlusNormal"/>
        <w:ind w:firstLine="540"/>
        <w:jc w:val="both"/>
      </w:pPr>
      <w:r>
        <w:t>3.1.3. Беспрепятственно посещать и обследовать земельный участок на предмет соблюдения земельного законодательства.</w:t>
      </w:r>
    </w:p>
    <w:p w:rsidR="00C03A81" w:rsidRDefault="00C03A81" w:rsidP="00C03A81">
      <w:pPr>
        <w:pStyle w:val="ConsPlusNormal"/>
        <w:ind w:firstLine="540"/>
        <w:jc w:val="both"/>
      </w:pPr>
      <w:bookmarkStart w:id="30" w:name="Par374"/>
      <w:bookmarkEnd w:id="30"/>
      <w:r>
        <w:lastRenderedPageBreak/>
        <w:t xml:space="preserve">3.1.4. На односторонний отказ от исполнения Договора полностью в случаях, предусмотренных </w:t>
      </w:r>
      <w:hyperlink w:anchor="Par418" w:history="1">
        <w:r>
          <w:rPr>
            <w:color w:val="0000FF"/>
          </w:rPr>
          <w:t>пунктами 6.3</w:t>
        </w:r>
      </w:hyperlink>
      <w:r>
        <w:t xml:space="preserve">, </w:t>
      </w:r>
      <w:hyperlink w:anchor="Par419" w:history="1">
        <w:r>
          <w:rPr>
            <w:color w:val="0000FF"/>
          </w:rPr>
          <w:t>6.4</w:t>
        </w:r>
      </w:hyperlink>
      <w:r>
        <w:t xml:space="preserve">, </w:t>
      </w:r>
      <w:hyperlink w:anchor="Par420" w:history="1">
        <w:r>
          <w:rPr>
            <w:color w:val="0000FF"/>
          </w:rPr>
          <w:t>6.5</w:t>
        </w:r>
      </w:hyperlink>
      <w:r>
        <w:t xml:space="preserve">, </w:t>
      </w:r>
      <w:hyperlink w:anchor="Par421" w:history="1">
        <w:r>
          <w:rPr>
            <w:color w:val="0000FF"/>
          </w:rPr>
          <w:t>6.6</w:t>
        </w:r>
      </w:hyperlink>
      <w:r>
        <w:t xml:space="preserve"> Договора.</w:t>
      </w:r>
    </w:p>
    <w:p w:rsidR="00C03A81" w:rsidRDefault="00C03A81" w:rsidP="00C03A81">
      <w:pPr>
        <w:pStyle w:val="ConsPlusNormal"/>
        <w:ind w:firstLine="540"/>
        <w:jc w:val="both"/>
      </w:pPr>
      <w:r>
        <w:t>3.2. Арендодатель обязан:</w:t>
      </w:r>
    </w:p>
    <w:p w:rsidR="00C03A81" w:rsidRDefault="00C03A81" w:rsidP="00C03A81">
      <w:pPr>
        <w:pStyle w:val="ConsPlusNormal"/>
        <w:ind w:firstLine="540"/>
        <w:jc w:val="both"/>
      </w:pPr>
      <w:r>
        <w:t>3.2.1. Не вмешиваться в хозяйственную деятельность Арендатора, если она не противоречит условиям настоящего Договора.</w:t>
      </w:r>
    </w:p>
    <w:p w:rsidR="00C03A81" w:rsidRDefault="00C03A81" w:rsidP="00C03A81">
      <w:pPr>
        <w:pStyle w:val="ConsPlusNormal"/>
        <w:ind w:firstLine="540"/>
        <w:jc w:val="both"/>
      </w:pPr>
      <w:r>
        <w:t>3.2.2. Своевременно в письменном виде извещать Арендатора об изменениях размера арендной платы, а также о смене финансовых реквизитов получателя арендной платы.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4. ПРАВА И ОБЯЗАННОСТИ АРЕНДАТОРА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4.1. Арендатор имеет право:</w:t>
      </w:r>
    </w:p>
    <w:p w:rsidR="00C03A81" w:rsidRDefault="00C03A81" w:rsidP="00C03A81">
      <w:pPr>
        <w:pStyle w:val="ConsPlusNormal"/>
        <w:ind w:firstLine="540"/>
        <w:jc w:val="both"/>
      </w:pPr>
      <w:r>
        <w:t>4.1.1. Использовать земельный участок в соответствии с разрешенным пользованием.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4.1.2. На продление Договора на условиях, согласованных сторонами, при условии письменного уведомления Арендодателя не </w:t>
      </w:r>
      <w:proofErr w:type="gramStart"/>
      <w:r>
        <w:t>позднее</w:t>
      </w:r>
      <w:proofErr w:type="gramEnd"/>
      <w:r>
        <w:t xml:space="preserve"> чем за 30 (тридцать) календарных дней до истечения срока настоящего Договора о желании продлить действие Договора.</w:t>
      </w:r>
    </w:p>
    <w:p w:rsidR="00C03A81" w:rsidRDefault="00C03A81" w:rsidP="00C03A81">
      <w:pPr>
        <w:pStyle w:val="ConsPlusNormal"/>
        <w:ind w:firstLine="540"/>
        <w:jc w:val="both"/>
      </w:pPr>
      <w:r>
        <w:t>4.1.3. С письменного согласия Арендодателя передавать земельный участок (часть земельного участка) в субаренду либо права и обязанности по Договору третьим лицам.</w:t>
      </w:r>
    </w:p>
    <w:p w:rsidR="00C03A81" w:rsidRDefault="00C03A81" w:rsidP="00C03A81">
      <w:pPr>
        <w:pStyle w:val="ConsPlusNormal"/>
        <w:ind w:firstLine="540"/>
        <w:jc w:val="both"/>
      </w:pPr>
      <w:r>
        <w:t>4.2. Арендатор обязан:</w:t>
      </w:r>
    </w:p>
    <w:p w:rsidR="00C03A81" w:rsidRDefault="00C03A81" w:rsidP="00C03A81">
      <w:pPr>
        <w:pStyle w:val="ConsPlusNormal"/>
        <w:ind w:firstLine="540"/>
        <w:jc w:val="both"/>
      </w:pPr>
      <w:r>
        <w:t>4.2.1. Эффективно использовать земельный участок в соответствии с разрешенным пользованием.</w:t>
      </w:r>
    </w:p>
    <w:p w:rsidR="00C03A81" w:rsidRDefault="00C03A81" w:rsidP="00C03A81">
      <w:pPr>
        <w:pStyle w:val="ConsPlusNormal"/>
        <w:ind w:firstLine="540"/>
        <w:jc w:val="both"/>
      </w:pPr>
      <w:bookmarkStart w:id="31" w:name="Par387"/>
      <w:bookmarkEnd w:id="31"/>
      <w:r>
        <w:t>4.2.2. Осуществлять работы по прокладке подземных инженерных коммуникаций в порядке, предусмотренном правовыми актами.</w:t>
      </w:r>
    </w:p>
    <w:p w:rsidR="00C03A81" w:rsidRDefault="00C03A81" w:rsidP="00C03A81">
      <w:pPr>
        <w:pStyle w:val="ConsPlusNormal"/>
        <w:ind w:firstLine="540"/>
        <w:jc w:val="both"/>
      </w:pPr>
      <w:r>
        <w:t>4.2.3. Не допускать ухудшения экологической обстановки на земельном участке и прилегающих территориях в результате своей хозяйственной деятельности.</w:t>
      </w:r>
    </w:p>
    <w:p w:rsidR="00C03A81" w:rsidRDefault="00C03A81" w:rsidP="00C03A81">
      <w:pPr>
        <w:pStyle w:val="ConsPlusNormal"/>
        <w:ind w:firstLine="540"/>
        <w:jc w:val="both"/>
      </w:pPr>
      <w:r>
        <w:t>4.2.4. Осуществлять комплекс мероприятий по рациональному использованию и охране земель.</w:t>
      </w:r>
    </w:p>
    <w:p w:rsidR="00C03A81" w:rsidRDefault="00C03A81" w:rsidP="00C03A81">
      <w:pPr>
        <w:pStyle w:val="ConsPlusNormal"/>
        <w:ind w:firstLine="540"/>
        <w:jc w:val="both"/>
      </w:pPr>
      <w:r>
        <w:t>4.2.5. Соблюдать специально установленный режим использования земельных участков.</w:t>
      </w:r>
    </w:p>
    <w:p w:rsidR="00C03A81" w:rsidRDefault="00C03A81" w:rsidP="00C03A81">
      <w:pPr>
        <w:pStyle w:val="ConsPlusNormal"/>
        <w:ind w:firstLine="540"/>
        <w:jc w:val="both"/>
      </w:pPr>
      <w:r>
        <w:t>4.2.6. Не нарушать права других землепользователей.</w:t>
      </w:r>
    </w:p>
    <w:p w:rsidR="00C03A81" w:rsidRDefault="00C03A81" w:rsidP="00C03A81">
      <w:pPr>
        <w:pStyle w:val="ConsPlusNormal"/>
        <w:ind w:firstLine="540"/>
        <w:jc w:val="both"/>
      </w:pPr>
      <w:r>
        <w:t>4.2.7. Своевременно вносить арендную плату.</w:t>
      </w:r>
    </w:p>
    <w:p w:rsidR="00C03A81" w:rsidRDefault="00C03A81" w:rsidP="00C03A81">
      <w:pPr>
        <w:pStyle w:val="ConsPlusNormal"/>
        <w:ind w:firstLine="540"/>
        <w:jc w:val="both"/>
      </w:pPr>
      <w:r>
        <w:t>4.2.8.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C03A81" w:rsidRDefault="00C03A81" w:rsidP="00C03A81">
      <w:pPr>
        <w:pStyle w:val="ConsPlusNormal"/>
        <w:ind w:firstLine="540"/>
        <w:jc w:val="both"/>
      </w:pPr>
      <w:r>
        <w:t>4.2.9. Письменно уведомлять Арендодателя об изменении своих юридических или финансовых реквизитов в срок не позднее чем через 15 календарных дней с момента совершения последних.</w:t>
      </w:r>
    </w:p>
    <w:p w:rsidR="00C03A81" w:rsidRDefault="00C03A81" w:rsidP="00C03A81">
      <w:pPr>
        <w:pStyle w:val="ConsPlusNormal"/>
        <w:ind w:firstLine="540"/>
        <w:jc w:val="both"/>
      </w:pPr>
      <w:r>
        <w:t>4.2.10. Соблюдать правила благоустройства, обеспечения чистоты и порядка на территории, прилегающей к объекту.</w:t>
      </w:r>
    </w:p>
    <w:p w:rsidR="00C03A81" w:rsidRDefault="00C03A81" w:rsidP="00C03A81">
      <w:pPr>
        <w:pStyle w:val="ConsPlusNormal"/>
        <w:ind w:firstLine="540"/>
        <w:jc w:val="both"/>
      </w:pPr>
      <w:bookmarkStart w:id="32" w:name="Par396"/>
      <w:bookmarkEnd w:id="32"/>
      <w:r>
        <w:t>4.2.11. Освободить земельный участок по истечении срока настоящего Договора в течение 3-х дней.</w:t>
      </w:r>
    </w:p>
    <w:p w:rsidR="00C03A81" w:rsidRDefault="00C03A81" w:rsidP="00C03A81">
      <w:pPr>
        <w:pStyle w:val="ConsPlusNormal"/>
        <w:ind w:firstLine="540"/>
        <w:jc w:val="both"/>
      </w:pPr>
      <w:bookmarkStart w:id="33" w:name="Par397"/>
      <w:bookmarkEnd w:id="33"/>
      <w:r>
        <w:t>4.2.12. Освободить земельный участок в случае одностороннего отказа Арендодателя от договора в срок, указанный в уведомлении об отказе Арендодателя от договора.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4.2.13. Привести земельный участок в первоначальное (пригодное для дальнейшего использования) состояние по окончании срока действия договора либо в случае одностороннего отказа Арендодателя от договора в порядке, предусмотренном </w:t>
      </w:r>
      <w:hyperlink w:anchor="Par414" w:history="1">
        <w:r>
          <w:rPr>
            <w:color w:val="0000FF"/>
          </w:rPr>
          <w:t>разделом 6</w:t>
        </w:r>
      </w:hyperlink>
      <w:r>
        <w:t xml:space="preserve"> настоящего Договора.</w:t>
      </w:r>
    </w:p>
    <w:p w:rsidR="00C03A81" w:rsidRDefault="00C03A81" w:rsidP="00C03A81">
      <w:pPr>
        <w:pStyle w:val="ConsPlusNormal"/>
        <w:ind w:firstLine="540"/>
        <w:jc w:val="both"/>
      </w:pPr>
      <w:bookmarkStart w:id="34" w:name="Par399"/>
      <w:bookmarkEnd w:id="34"/>
      <w:r>
        <w:t>4.2.14. При осуществлении своей хозяйственной деятельности с использованием нестационарного объекта размещать технологическое оборудование, инвентарь только в помещении нестационарного объекта (при заключении договоров аренды земельных участков для размещения объектов торговли и услуг).</w:t>
      </w:r>
    </w:p>
    <w:p w:rsidR="00C03A81" w:rsidRDefault="00C03A81" w:rsidP="00C03A81">
      <w:pPr>
        <w:pStyle w:val="ConsPlusNormal"/>
        <w:ind w:firstLine="540"/>
        <w:jc w:val="both"/>
      </w:pPr>
      <w:bookmarkStart w:id="35" w:name="Par400"/>
      <w:bookmarkEnd w:id="35"/>
      <w:r>
        <w:t>4.2.15. В целях проведения работ по предотвращению аварий и ликвидации их последствий обеспечить беспрепятственный доступ на земельный участок и возможность выполнения данных работ, в том числе при необходимости произвести демонтаж нестационарного объекта за собственный счет.</w:t>
      </w:r>
    </w:p>
    <w:p w:rsidR="00C03A81" w:rsidRDefault="00C03A81" w:rsidP="00C03A81">
      <w:pPr>
        <w:pStyle w:val="ConsPlusNormal"/>
        <w:ind w:firstLine="540"/>
        <w:jc w:val="both"/>
      </w:pPr>
      <w:r>
        <w:t>4.2.16. Зарегистрировать Договор в Управлении Федеральной службы государственной регистрации, кадастра и картографии по Новосибирской области.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5. ОТВЕТСТВЕННОСТЬ СТОРОН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5.1. Споры, возникающие из реализации настоящего Договора, разрешаются в судебном порядке.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</w:t>
      </w:r>
      <w:hyperlink w:anchor="Par359" w:history="1">
        <w:r>
          <w:rPr>
            <w:color w:val="0000FF"/>
          </w:rPr>
          <w:t>п. 2.2</w:t>
        </w:r>
      </w:hyperlink>
      <w:r>
        <w:t xml:space="preserve"> настоящего Договора.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5.3. В случае использования Арендатором земельного участка не в соответствии с целями, указанными в </w:t>
      </w:r>
      <w:hyperlink w:anchor="Par353" w:history="1">
        <w:r>
          <w:rPr>
            <w:color w:val="0000FF"/>
          </w:rPr>
          <w:t>пункте 1.3</w:t>
        </w:r>
      </w:hyperlink>
      <w:r>
        <w:t xml:space="preserve"> настоящего Договора, Арендатор </w:t>
      </w:r>
      <w:proofErr w:type="gramStart"/>
      <w:r>
        <w:t>оплачивает договорную неустойку в</w:t>
      </w:r>
      <w:proofErr w:type="gramEnd"/>
      <w:r>
        <w:t xml:space="preserve"> размере 200 </w:t>
      </w:r>
      <w:r>
        <w:lastRenderedPageBreak/>
        <w:t>000,00 рубля для юридических лиц, 50 000,00 рубля для индивидуальных предпринимателей, 20 000,00 рубля для граждан, не являющихся индивидуальными предпринимателями.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5.4. В случае нарушения Арендатором обязанности, предусмотренной </w:t>
      </w:r>
      <w:hyperlink w:anchor="Par387" w:history="1">
        <w:r>
          <w:rPr>
            <w:color w:val="0000FF"/>
          </w:rPr>
          <w:t>подпунктом 4.2.2</w:t>
        </w:r>
      </w:hyperlink>
      <w:r>
        <w:t xml:space="preserve"> настоящего Договора, Арендатор </w:t>
      </w:r>
      <w:proofErr w:type="gramStart"/>
      <w:r>
        <w:t>оплачивает договорную неустойку в</w:t>
      </w:r>
      <w:proofErr w:type="gramEnd"/>
      <w:r>
        <w:t xml:space="preserve"> размере 100 000,00 рубля для юридических лиц, 50 000,00 рубля для индивидуальных предпринимателей, 20 000,00 рубля для граждан, не являющихся индивидуальными предпринимателями.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5.5. В случае нарушения Арендатором обязанности, предусмотренной </w:t>
      </w:r>
      <w:hyperlink w:anchor="Par396" w:history="1">
        <w:r>
          <w:rPr>
            <w:color w:val="0000FF"/>
          </w:rPr>
          <w:t>подпунктом 4.2.11</w:t>
        </w:r>
      </w:hyperlink>
      <w:r>
        <w:t xml:space="preserve"> настоящего Договора, Арендатор </w:t>
      </w:r>
      <w:proofErr w:type="gramStart"/>
      <w:r>
        <w:t>оплачивает договорную неустойку в</w:t>
      </w:r>
      <w:proofErr w:type="gramEnd"/>
      <w:r>
        <w:t xml:space="preserve"> размере 100 000,00 рубля для юридических лиц, 20 000,00 рубля для индивидуальных предпринимателей, 10 000,00 рубля для граждан, не являющихся индивидуальными предпринимателями.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5.6. В случае нарушения Арендатором обязанности, предусмотренной </w:t>
      </w:r>
      <w:hyperlink w:anchor="Par397" w:history="1">
        <w:r>
          <w:rPr>
            <w:color w:val="0000FF"/>
          </w:rPr>
          <w:t>подпунктом 4.2.12</w:t>
        </w:r>
      </w:hyperlink>
      <w:r>
        <w:t xml:space="preserve"> настоящего Договора, Арендатор </w:t>
      </w:r>
      <w:proofErr w:type="gramStart"/>
      <w:r>
        <w:t>оплачивает договорную неустойку в</w:t>
      </w:r>
      <w:proofErr w:type="gramEnd"/>
      <w:r>
        <w:t xml:space="preserve"> размере 100 000,00 рубля для юридических лиц, 50 000,00 рубля для индивидуальных предпринимателей, 20 000,00 рубля для граждан, не являющихся индивидуальными предпринимателями.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5.7. В случае нарушения Арендатором обязанностей, предусмотренных </w:t>
      </w:r>
      <w:hyperlink w:anchor="Par399" w:history="1">
        <w:r>
          <w:rPr>
            <w:color w:val="0000FF"/>
          </w:rPr>
          <w:t>подпунктами 4.2.14</w:t>
        </w:r>
      </w:hyperlink>
      <w:r>
        <w:t xml:space="preserve">, </w:t>
      </w:r>
      <w:hyperlink w:anchor="Par400" w:history="1">
        <w:r>
          <w:rPr>
            <w:color w:val="0000FF"/>
          </w:rPr>
          <w:t>4.2.15</w:t>
        </w:r>
      </w:hyperlink>
      <w:r>
        <w:t xml:space="preserve"> настоящего Договора, Арендатор </w:t>
      </w:r>
      <w:proofErr w:type="gramStart"/>
      <w:r>
        <w:t>оплачивает договорную неустойку в</w:t>
      </w:r>
      <w:proofErr w:type="gramEnd"/>
      <w:r>
        <w:t xml:space="preserve"> размере 100 000,00 рубля для юридических лиц, 20 000,00 рубля для индивидуальных предпринимателей, 10 000,00 рубля для граждан, не являющихся индивидуальными предпринимателями.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5.8. В случаях самовольного переустройства нестационарного объекта в объект капитального строительства, эксплуатации нестационарного объекта без ввода в эксплуатацию Арендатор </w:t>
      </w:r>
      <w:proofErr w:type="gramStart"/>
      <w:r>
        <w:t>оплачивает договорную неустойку в</w:t>
      </w:r>
      <w:proofErr w:type="gramEnd"/>
      <w:r>
        <w:t xml:space="preserve"> размере 200 000,00 рубля для юридических лиц, 100 000,00 рубля для индивидуальных предпринимателей, 50 000,00 рубля для граждан, не являющихся индивидуальными предпринимателями.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bookmarkStart w:id="36" w:name="Par414"/>
      <w:bookmarkEnd w:id="36"/>
      <w:r>
        <w:t>6. РАСТОРЖЕНИЕ И ПРЕКРАЩЕНИЕ ДОГОВОРА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6.1. Договор может быть изменен или расторгнут по соглашению сторон.</w:t>
      </w:r>
    </w:p>
    <w:p w:rsidR="00C03A81" w:rsidRDefault="00C03A81" w:rsidP="00C03A81">
      <w:pPr>
        <w:pStyle w:val="ConsPlusNormal"/>
        <w:ind w:firstLine="540"/>
        <w:jc w:val="both"/>
      </w:pPr>
      <w:r>
        <w:t>6.2. Истечение срока действия Договора влечет за собой его прекращение в случаях, если ко дню истечения срока действия настоящего Договора не будет достигнуто соглашение о его пролонгации.</w:t>
      </w:r>
    </w:p>
    <w:p w:rsidR="00C03A81" w:rsidRDefault="00C03A81" w:rsidP="00C03A81">
      <w:pPr>
        <w:pStyle w:val="ConsPlusNormal"/>
        <w:ind w:firstLine="540"/>
        <w:jc w:val="both"/>
      </w:pPr>
      <w:bookmarkStart w:id="37" w:name="Par418"/>
      <w:bookmarkEnd w:id="37"/>
      <w:r>
        <w:t xml:space="preserve">6.3. В случае если арендатор не вносит арендную плату, установленную </w:t>
      </w:r>
      <w:hyperlink w:anchor="Par358" w:history="1">
        <w:r>
          <w:rPr>
            <w:color w:val="0000FF"/>
          </w:rPr>
          <w:t>пунктом 2.1</w:t>
        </w:r>
      </w:hyperlink>
      <w:r>
        <w:t xml:space="preserve">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C03A81" w:rsidRDefault="00C03A81" w:rsidP="00C03A81">
      <w:pPr>
        <w:pStyle w:val="ConsPlusNormal"/>
        <w:ind w:firstLine="540"/>
        <w:jc w:val="both"/>
      </w:pPr>
      <w:bookmarkStart w:id="38" w:name="Par419"/>
      <w:bookmarkEnd w:id="38"/>
      <w:r>
        <w:t xml:space="preserve">6.4. </w:t>
      </w:r>
      <w:proofErr w:type="gramStart"/>
      <w:r>
        <w:t>В случае если земельный участок, предоставленный по Договору, входит в состав земельного участка, в отношении которого принято решение о предварительном согласовании места размещения объекта капитального строительства либо решение о его предоставлении для капитального строительства без предварительного согласования места размещения объекта, Арендодатель направляет Арендатору уведомление об одностороннем отказе от исполнения Договора аренды заказным письмом.</w:t>
      </w:r>
      <w:proofErr w:type="gramEnd"/>
      <w:r>
        <w:t xml:space="preserve"> Договор считается расторгнутым без обращения в суд с даты, указанной в уведомлении.</w:t>
      </w:r>
    </w:p>
    <w:p w:rsidR="00C03A81" w:rsidRDefault="00C03A81" w:rsidP="00C03A81">
      <w:pPr>
        <w:pStyle w:val="ConsPlusNormal"/>
        <w:ind w:firstLine="540"/>
        <w:jc w:val="both"/>
      </w:pPr>
      <w:bookmarkStart w:id="39" w:name="Par420"/>
      <w:bookmarkEnd w:id="39"/>
      <w:r>
        <w:t>6.5. В случае самовольного переустройства Арендатором временного объекта в объект капитального строительства,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C03A81" w:rsidRDefault="00C03A81" w:rsidP="00C03A81">
      <w:pPr>
        <w:pStyle w:val="ConsPlusNormal"/>
        <w:ind w:firstLine="540"/>
        <w:jc w:val="both"/>
      </w:pPr>
      <w:bookmarkStart w:id="40" w:name="Par421"/>
      <w:bookmarkEnd w:id="40"/>
      <w:r>
        <w:t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6.7. Договор </w:t>
      </w:r>
      <w:proofErr w:type="gramStart"/>
      <w:r>
        <w:t>может быть досрочно расторгнут</w:t>
      </w:r>
      <w:proofErr w:type="gramEnd"/>
      <w:r>
        <w:t xml:space="preserve"> по требованию Арендодателя в установленном порядке в случае нарушений Арендатором федерального законодательства, законодательства Новосибирской области, муниципальных правовых актов города Новосибирска, а также условий настоящего Договора.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7. ОСОБЫЕ УСЛОВИЯ ДОГОВОРА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7.1. Арендатор не имеет права возводить на арендуемом земельном участке объекты капитального строительства.</w:t>
      </w:r>
    </w:p>
    <w:p w:rsidR="00C03A81" w:rsidRDefault="00C03A81" w:rsidP="00C03A81">
      <w:pPr>
        <w:pStyle w:val="ConsPlusNormal"/>
        <w:ind w:firstLine="540"/>
        <w:jc w:val="both"/>
      </w:pPr>
      <w:r>
        <w:t>7.2. В случае самовольного переустройства Арендатором нестационарного объекта в объект капитального строительства, последний подлежит сносу за счет Арендатора.</w:t>
      </w:r>
    </w:p>
    <w:p w:rsidR="00C03A81" w:rsidRDefault="00C03A81" w:rsidP="00C03A81">
      <w:pPr>
        <w:pStyle w:val="ConsPlusNormal"/>
        <w:ind w:firstLine="540"/>
        <w:jc w:val="both"/>
      </w:pPr>
      <w:r>
        <w:lastRenderedPageBreak/>
        <w:t xml:space="preserve">7.3. </w:t>
      </w:r>
      <w:proofErr w:type="gramStart"/>
      <w:r>
        <w:t xml:space="preserve">С момента письменного уведомления Арендатора об одностороннем отказе Арендодателя от исполнения Договора в соответствии с </w:t>
      </w:r>
      <w:hyperlink w:anchor="Par374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3.1.4</w:t>
        </w:r>
      </w:hyperlink>
      <w:r>
        <w:t xml:space="preserve"> настоящего Договора, </w:t>
      </w:r>
      <w:hyperlink r:id="rId61" w:history="1">
        <w:r>
          <w:rPr>
            <w:color w:val="0000FF"/>
          </w:rPr>
          <w:t>п. 3 ст. 450</w:t>
        </w:r>
      </w:hyperlink>
      <w:r>
        <w:t xml:space="preserve"> Гражданского кодекса Российской Федерации Договор считается прекращенным.</w:t>
      </w:r>
    </w:p>
    <w:p w:rsidR="00C03A81" w:rsidRDefault="00C03A81" w:rsidP="00C03A81">
      <w:pPr>
        <w:pStyle w:val="ConsPlusNormal"/>
        <w:ind w:firstLine="540"/>
        <w:jc w:val="both"/>
      </w:pPr>
      <w:r>
        <w:t>7.4. Досрочное прекращение (расторжение) Договора, а также односторонний отказ Арендодателя от исполнения Договора, не является основанием для возврата Арендатору денежных средств, затраченных Арендатором на благоустройство предоставленного земельного участка.</w:t>
      </w:r>
    </w:p>
    <w:p w:rsidR="00C03A81" w:rsidRDefault="00C03A81" w:rsidP="00C03A81">
      <w:pPr>
        <w:pStyle w:val="ConsPlusNormal"/>
        <w:ind w:firstLine="540"/>
        <w:jc w:val="both"/>
      </w:pPr>
      <w:r>
        <w:t>7.5.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настоящему Договору.</w:t>
      </w:r>
    </w:p>
    <w:p w:rsidR="00C03A81" w:rsidRDefault="00C03A81" w:rsidP="00C03A81">
      <w:pPr>
        <w:pStyle w:val="ConsPlusNormal"/>
        <w:ind w:firstLine="540"/>
        <w:jc w:val="both"/>
      </w:pPr>
      <w:r>
        <w:t>Договор составлен на ____ листах и подписан в ____ экземплярах.</w:t>
      </w:r>
    </w:p>
    <w:p w:rsidR="00C03A81" w:rsidRDefault="00C03A81" w:rsidP="00C03A81">
      <w:pPr>
        <w:pStyle w:val="ConsPlusNormal"/>
        <w:ind w:firstLine="540"/>
        <w:jc w:val="both"/>
      </w:pPr>
      <w:r>
        <w:t>Приложение к Договору: кадастровый паспорт земельного участка.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ЮРИДИЧЕСКИЕ АДРЕСА СТОРОН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nformat"/>
      </w:pPr>
      <w:r>
        <w:t>Арендатор                            Арендодатель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Адрес:                               630099, Новосибирск-99,</w:t>
      </w:r>
    </w:p>
    <w:p w:rsidR="00C03A81" w:rsidRDefault="00C03A81" w:rsidP="00C03A81">
      <w:pPr>
        <w:pStyle w:val="ConsPlusNonformat"/>
      </w:pPr>
      <w:r>
        <w:t>ул.                                  Красный проспект, 34</w:t>
      </w:r>
    </w:p>
    <w:p w:rsidR="00C03A81" w:rsidRDefault="00C03A81" w:rsidP="00C03A81">
      <w:pPr>
        <w:pStyle w:val="ConsPlusNonformat"/>
      </w:pPr>
      <w:proofErr w:type="gramStart"/>
      <w:r>
        <w:t>р</w:t>
      </w:r>
      <w:proofErr w:type="gramEnd"/>
      <w:r>
        <w:t>/с                                  Мэрия города Новосибирска</w:t>
      </w:r>
    </w:p>
    <w:p w:rsidR="00C03A81" w:rsidRDefault="00C03A81" w:rsidP="00C03A81">
      <w:pPr>
        <w:pStyle w:val="ConsPlusNonformat"/>
      </w:pPr>
      <w:r>
        <w:t>банк</w:t>
      </w:r>
    </w:p>
    <w:p w:rsidR="00C03A81" w:rsidRDefault="00C03A81" w:rsidP="00C03A81">
      <w:pPr>
        <w:pStyle w:val="ConsPlusNonformat"/>
      </w:pPr>
      <w:r>
        <w:t>ИНН</w:t>
      </w:r>
    </w:p>
    <w:p w:rsidR="00C03A81" w:rsidRDefault="00C03A81" w:rsidP="00C03A81">
      <w:pPr>
        <w:pStyle w:val="ConsPlusNonformat"/>
      </w:pPr>
      <w:r>
        <w:t>БИК</w:t>
      </w:r>
    </w:p>
    <w:p w:rsidR="00C03A81" w:rsidRDefault="00C03A81" w:rsidP="00C03A81">
      <w:pPr>
        <w:pStyle w:val="ConsPlusNonformat"/>
      </w:pPr>
      <w:r>
        <w:t>телефон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Подпись Арендатора                   Подпись Арендодателя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________________ __. __.             _________________ __. __.</w:t>
      </w:r>
    </w:p>
    <w:p w:rsidR="00C03A81" w:rsidRDefault="00C03A81" w:rsidP="00C03A81">
      <w:pPr>
        <w:pStyle w:val="ConsPlusNonformat"/>
      </w:pPr>
      <w:r>
        <w:t>_____________                        _____________</w:t>
      </w:r>
    </w:p>
    <w:p w:rsidR="00C03A81" w:rsidRDefault="00C03A81" w:rsidP="00C03A81">
      <w:pPr>
        <w:pStyle w:val="ConsPlusNonformat"/>
      </w:pPr>
      <w:r>
        <w:t xml:space="preserve">         М.П.                                 М.П.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  <w:outlineLvl w:val="1"/>
      </w:pPr>
      <w:r>
        <w:t>Приложение 3</w:t>
      </w:r>
    </w:p>
    <w:p w:rsidR="00C03A81" w:rsidRDefault="00C03A81" w:rsidP="00C03A81">
      <w:pPr>
        <w:pStyle w:val="ConsPlusNormal"/>
        <w:jc w:val="right"/>
      </w:pPr>
      <w:r>
        <w:t>к Порядку размещения</w:t>
      </w:r>
    </w:p>
    <w:p w:rsidR="00C03A81" w:rsidRDefault="00C03A81" w:rsidP="00C03A81">
      <w:pPr>
        <w:pStyle w:val="ConsPlusNormal"/>
        <w:jc w:val="right"/>
      </w:pPr>
      <w:r>
        <w:t xml:space="preserve">нестационарных объектов </w:t>
      </w:r>
      <w:proofErr w:type="gramStart"/>
      <w:r>
        <w:t>на</w:t>
      </w:r>
      <w:proofErr w:type="gramEnd"/>
    </w:p>
    <w:p w:rsidR="00C03A81" w:rsidRDefault="00C03A81" w:rsidP="00C03A81">
      <w:pPr>
        <w:pStyle w:val="ConsPlusNormal"/>
        <w:jc w:val="right"/>
      </w:pPr>
      <w:r>
        <w:t>территории города Новосибирска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nformat"/>
      </w:pPr>
      <w:bookmarkStart w:id="41" w:name="Par461"/>
      <w:bookmarkEnd w:id="41"/>
      <w:r>
        <w:t xml:space="preserve">                                  ПАСПОРТ</w:t>
      </w:r>
    </w:p>
    <w:p w:rsidR="00C03A81" w:rsidRDefault="00C03A81" w:rsidP="00C03A81">
      <w:pPr>
        <w:pStyle w:val="ConsPlusNonformat"/>
      </w:pPr>
      <w:r>
        <w:t xml:space="preserve">                            мобильного объекта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От _____________                                              N ___________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</w:t>
      </w:r>
      <w:proofErr w:type="gramStart"/>
      <w:r>
        <w:t>Наименование         юридического         лица         (индивидуального</w:t>
      </w:r>
      <w:proofErr w:type="gramEnd"/>
    </w:p>
    <w:p w:rsidR="00C03A81" w:rsidRDefault="00C03A81" w:rsidP="00C03A81">
      <w:pPr>
        <w:pStyle w:val="ConsPlusNonformat"/>
      </w:pPr>
      <w:r>
        <w:t>предпринимателя) 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Ф.И.О. руководителя 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Мобильный объект: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Площадь земельного участка, занимаемого мобильным объектом: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                              (кв. м)</w:t>
      </w:r>
    </w:p>
    <w:p w:rsidR="00C03A81" w:rsidRDefault="00C03A81" w:rsidP="00C03A81">
      <w:pPr>
        <w:pStyle w:val="ConsPlusNonformat"/>
      </w:pPr>
      <w:r>
        <w:t xml:space="preserve">    Целевое назначение: 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Срок действия паспорта </w:t>
      </w:r>
      <w:proofErr w:type="gramStart"/>
      <w:r>
        <w:t>с</w:t>
      </w:r>
      <w:proofErr w:type="gramEnd"/>
      <w:r>
        <w:t xml:space="preserve"> ___________________ по _______________________</w:t>
      </w:r>
    </w:p>
    <w:p w:rsidR="00C03A81" w:rsidRDefault="00C03A81" w:rsidP="00C03A81">
      <w:pPr>
        <w:pStyle w:val="ConsPlusNonformat"/>
      </w:pPr>
      <w:r>
        <w:t xml:space="preserve">    Приложение: план размещения мобильного объекта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Глава администрации</w:t>
      </w:r>
    </w:p>
    <w:p w:rsidR="00C03A81" w:rsidRDefault="00C03A81" w:rsidP="00C03A81">
      <w:pPr>
        <w:pStyle w:val="ConsPlusNonformat"/>
      </w:pPr>
      <w:r>
        <w:t>___________________________ района</w:t>
      </w:r>
    </w:p>
    <w:p w:rsidR="00C03A81" w:rsidRDefault="00C03A81" w:rsidP="00C03A81">
      <w:pPr>
        <w:pStyle w:val="ConsPlusNonformat"/>
      </w:pPr>
      <w:r>
        <w:t>города Новосибирска                                  ______________________</w:t>
      </w:r>
    </w:p>
    <w:p w:rsidR="00C03A81" w:rsidRDefault="00C03A81" w:rsidP="00C03A81">
      <w:pPr>
        <w:pStyle w:val="ConsPlusNonformat"/>
      </w:pPr>
      <w:r>
        <w:lastRenderedPageBreak/>
        <w:t xml:space="preserve">                                                           (подпись)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  <w:outlineLvl w:val="1"/>
      </w:pPr>
      <w:r>
        <w:t>Приложение 4</w:t>
      </w:r>
    </w:p>
    <w:p w:rsidR="00C03A81" w:rsidRDefault="00C03A81" w:rsidP="00C03A81">
      <w:pPr>
        <w:pStyle w:val="ConsPlusNormal"/>
        <w:jc w:val="right"/>
      </w:pPr>
      <w:r>
        <w:t>к Порядку размещения</w:t>
      </w:r>
    </w:p>
    <w:p w:rsidR="00C03A81" w:rsidRDefault="00C03A81" w:rsidP="00C03A81">
      <w:pPr>
        <w:pStyle w:val="ConsPlusNormal"/>
        <w:jc w:val="right"/>
      </w:pPr>
      <w:r>
        <w:t xml:space="preserve">нестационарных объектов </w:t>
      </w:r>
      <w:proofErr w:type="gramStart"/>
      <w:r>
        <w:t>на</w:t>
      </w:r>
      <w:proofErr w:type="gramEnd"/>
    </w:p>
    <w:p w:rsidR="00C03A81" w:rsidRDefault="00C03A81" w:rsidP="00C03A81">
      <w:pPr>
        <w:pStyle w:val="ConsPlusNormal"/>
        <w:jc w:val="right"/>
      </w:pPr>
      <w:r>
        <w:t>территории города Новосибирска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nformat"/>
      </w:pPr>
      <w:bookmarkStart w:id="42" w:name="Par494"/>
      <w:bookmarkEnd w:id="42"/>
      <w:r>
        <w:t xml:space="preserve">                                    АКТ</w:t>
      </w:r>
    </w:p>
    <w:p w:rsidR="00C03A81" w:rsidRDefault="00C03A81" w:rsidP="00C03A81">
      <w:pPr>
        <w:pStyle w:val="ConsPlusNonformat"/>
      </w:pPr>
      <w:r>
        <w:t xml:space="preserve">              приемки в эксплуатацию нестационарного объекта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от "____" ________________ 20____ г.                          N ___________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Комиссия в составе:</w:t>
      </w:r>
    </w:p>
    <w:p w:rsidR="00C03A81" w:rsidRDefault="00C03A81" w:rsidP="00C03A81">
      <w:pPr>
        <w:pStyle w:val="ConsPlusNonformat"/>
      </w:pPr>
      <w:r>
        <w:t>председателя: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__________________________________________________________________________,</w:t>
      </w:r>
    </w:p>
    <w:p w:rsidR="00C03A81" w:rsidRDefault="00C03A81" w:rsidP="00C03A81">
      <w:pPr>
        <w:pStyle w:val="ConsPlusNonformat"/>
      </w:pPr>
      <w:r>
        <w:t xml:space="preserve">                         (фамилия, имя, отчество)</w:t>
      </w:r>
    </w:p>
    <w:p w:rsidR="00C03A81" w:rsidRDefault="00C03A81" w:rsidP="00C03A81">
      <w:pPr>
        <w:pStyle w:val="ConsPlusNonformat"/>
      </w:pPr>
      <w:r>
        <w:t>заместителя председателя: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__________________________________________________________________________,</w:t>
      </w:r>
    </w:p>
    <w:p w:rsidR="00C03A81" w:rsidRDefault="00C03A81" w:rsidP="00C03A81">
      <w:pPr>
        <w:pStyle w:val="ConsPlusNonformat"/>
      </w:pPr>
      <w:r>
        <w:t xml:space="preserve">                         (фамилия, имя, отчество)</w:t>
      </w:r>
    </w:p>
    <w:p w:rsidR="00C03A81" w:rsidRDefault="00C03A81" w:rsidP="00C03A81">
      <w:pPr>
        <w:pStyle w:val="ConsPlusNonformat"/>
      </w:pPr>
      <w:r>
        <w:t>членов</w:t>
      </w:r>
    </w:p>
    <w:p w:rsidR="00C03A81" w:rsidRDefault="00C03A81" w:rsidP="00C03A81">
      <w:pPr>
        <w:pStyle w:val="ConsPlusNonformat"/>
      </w:pPr>
      <w:r>
        <w:t>комиссии: ________________________________________________________________,</w:t>
      </w:r>
    </w:p>
    <w:p w:rsidR="00C03A81" w:rsidRDefault="00C03A81" w:rsidP="00C03A81">
      <w:pPr>
        <w:pStyle w:val="ConsPlusNonformat"/>
      </w:pPr>
      <w:r>
        <w:t xml:space="preserve">произвела осмотр </w:t>
      </w:r>
      <w:proofErr w:type="gramStart"/>
      <w:r>
        <w:t>размещенного</w:t>
      </w:r>
      <w:proofErr w:type="gramEnd"/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                (наименование или Ф.И.О. заявителя)</w:t>
      </w:r>
    </w:p>
    <w:p w:rsidR="00C03A81" w:rsidRDefault="00C03A81" w:rsidP="00C03A81">
      <w:pPr>
        <w:pStyle w:val="ConsPlusNonformat"/>
      </w:pPr>
      <w:r>
        <w:t>нестационарного объекта</w:t>
      </w:r>
    </w:p>
    <w:p w:rsidR="00C03A81" w:rsidRDefault="00C03A81" w:rsidP="00C03A81">
      <w:pPr>
        <w:pStyle w:val="ConsPlusNonformat"/>
      </w:pPr>
      <w:r>
        <w:t>__________________________________________________________________________,</w:t>
      </w:r>
    </w:p>
    <w:p w:rsidR="00C03A81" w:rsidRDefault="00C03A81" w:rsidP="00C03A81">
      <w:pPr>
        <w:pStyle w:val="ConsPlusNonformat"/>
      </w:pPr>
      <w:r>
        <w:t xml:space="preserve">                       (вид нестационарного объекта)</w:t>
      </w:r>
    </w:p>
    <w:p w:rsidR="00C03A81" w:rsidRDefault="00C03A81" w:rsidP="00C03A81">
      <w:pPr>
        <w:pStyle w:val="ConsPlusNonformat"/>
      </w:pPr>
      <w:proofErr w:type="gramStart"/>
      <w:r>
        <w:t>расположенного</w:t>
      </w:r>
      <w:proofErr w:type="gramEnd"/>
      <w:r>
        <w:t xml:space="preserve"> на земельном участке с кадастровым номером:</w:t>
      </w:r>
    </w:p>
    <w:p w:rsidR="00C03A81" w:rsidRDefault="00C03A81" w:rsidP="00C03A81">
      <w:pPr>
        <w:pStyle w:val="ConsPlusNonformat"/>
      </w:pPr>
      <w:r>
        <w:t>54:35:_______________________</w:t>
      </w:r>
    </w:p>
    <w:p w:rsidR="00C03A81" w:rsidRDefault="00C03A81" w:rsidP="00C03A81">
      <w:pPr>
        <w:pStyle w:val="ConsPlusNonformat"/>
      </w:pPr>
      <w:r>
        <w:t>по адресу: 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  При  осмотре  нестационарного объекта и прилегающей территории комиссия</w:t>
      </w:r>
    </w:p>
    <w:p w:rsidR="00C03A81" w:rsidRDefault="00C03A81" w:rsidP="00C03A81">
      <w:pPr>
        <w:pStyle w:val="ConsPlusNonformat"/>
      </w:pPr>
      <w:r>
        <w:t>установила,   что   площадь,   место  расположения,  конструктивно-цветовое</w:t>
      </w:r>
    </w:p>
    <w:p w:rsidR="00C03A81" w:rsidRDefault="00C03A81" w:rsidP="00C03A81">
      <w:pPr>
        <w:pStyle w:val="ConsPlusNonformat"/>
      </w:pPr>
      <w:r>
        <w:t>изображение  фасадов,  элементов  благоустройства  прилегающей территории и</w:t>
      </w:r>
    </w:p>
    <w:p w:rsidR="00C03A81" w:rsidRDefault="00C03A81" w:rsidP="00C03A81">
      <w:pPr>
        <w:pStyle w:val="ConsPlusNonformat"/>
      </w:pPr>
      <w:r>
        <w:t>сопутствующей   инфраструктуры   соответствует   плану   и   (или)   эскизу</w:t>
      </w:r>
    </w:p>
    <w:p w:rsidR="00C03A81" w:rsidRDefault="00C03A81" w:rsidP="00C03A81">
      <w:pPr>
        <w:pStyle w:val="ConsPlusNonformat"/>
      </w:pPr>
      <w:r>
        <w:t>нестационарного объекта.</w:t>
      </w:r>
    </w:p>
    <w:p w:rsidR="00C03A81" w:rsidRDefault="00C03A81" w:rsidP="00C03A81">
      <w:pPr>
        <w:pStyle w:val="ConsPlusNonformat"/>
      </w:pPr>
      <w:r>
        <w:t xml:space="preserve">    Инженерное оборудование:</w:t>
      </w:r>
    </w:p>
    <w:p w:rsidR="00C03A81" w:rsidRDefault="00C03A81" w:rsidP="00C03A81">
      <w:pPr>
        <w:pStyle w:val="ConsPlusNonformat"/>
      </w:pPr>
      <w:r>
        <w:t xml:space="preserve">    отопление __________________________,</w:t>
      </w:r>
    </w:p>
    <w:p w:rsidR="00C03A81" w:rsidRDefault="00C03A81" w:rsidP="00C03A81">
      <w:pPr>
        <w:pStyle w:val="ConsPlusNonformat"/>
      </w:pPr>
      <w:r>
        <w:t xml:space="preserve">    водоснабжение ____________________________,</w:t>
      </w:r>
    </w:p>
    <w:p w:rsidR="00C03A81" w:rsidRDefault="00C03A81" w:rsidP="00C03A81">
      <w:pPr>
        <w:pStyle w:val="ConsPlusNonformat"/>
      </w:pPr>
      <w:r>
        <w:t xml:space="preserve">    электроосвещение ______________________,</w:t>
      </w:r>
    </w:p>
    <w:p w:rsidR="00C03A81" w:rsidRDefault="00C03A81" w:rsidP="00C03A81">
      <w:pPr>
        <w:pStyle w:val="ConsPlusNonformat"/>
      </w:pPr>
      <w:r>
        <w:t xml:space="preserve">    водоотведение _______________________.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                       Заключение комиссии: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предъявленный к приемке нестационарный объект принять в эксплуатацию.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Председатель комиссии: _________________ __________________________________</w:t>
      </w:r>
    </w:p>
    <w:p w:rsidR="00C03A81" w:rsidRDefault="00C03A81" w:rsidP="00C03A81">
      <w:pPr>
        <w:pStyle w:val="ConsPlusNonformat"/>
      </w:pPr>
      <w:r>
        <w:t xml:space="preserve">                           (подпись)            (инициалы, фамилия)</w:t>
      </w:r>
    </w:p>
    <w:p w:rsidR="00C03A81" w:rsidRDefault="00C03A81" w:rsidP="00C03A81">
      <w:pPr>
        <w:pStyle w:val="ConsPlusNonformat"/>
      </w:pPr>
      <w:r>
        <w:t>Члены комиссии:        _________________ __________________________________</w:t>
      </w:r>
    </w:p>
    <w:p w:rsidR="00C03A81" w:rsidRDefault="00C03A81" w:rsidP="00C03A81">
      <w:pPr>
        <w:pStyle w:val="ConsPlusNonformat"/>
      </w:pPr>
      <w:r>
        <w:t xml:space="preserve">                           (подпись)            (инициалы, фамилия)</w:t>
      </w:r>
    </w:p>
    <w:p w:rsidR="00C03A81" w:rsidRDefault="00C03A81" w:rsidP="00C03A81">
      <w:pPr>
        <w:pStyle w:val="ConsPlusNonformat"/>
      </w:pPr>
      <w:r>
        <w:t xml:space="preserve">                       _________________ __________________________________</w:t>
      </w:r>
    </w:p>
    <w:p w:rsidR="00C03A81" w:rsidRDefault="00C03A81" w:rsidP="00C03A81">
      <w:pPr>
        <w:pStyle w:val="ConsPlusNonformat"/>
      </w:pPr>
      <w:r>
        <w:t xml:space="preserve">                           (подпись)            (инициалы, фамилия)</w:t>
      </w:r>
    </w:p>
    <w:p w:rsidR="00C03A81" w:rsidRDefault="00C03A81" w:rsidP="00C03A81">
      <w:pPr>
        <w:pStyle w:val="ConsPlusNonformat"/>
      </w:pPr>
      <w:r>
        <w:t>Заявитель:             _________________ ________________________________</w:t>
      </w:r>
    </w:p>
    <w:p w:rsidR="00C03A81" w:rsidRDefault="00C03A81" w:rsidP="00C03A81">
      <w:pPr>
        <w:pStyle w:val="ConsPlusNonformat"/>
      </w:pPr>
      <w:r>
        <w:t xml:space="preserve">                           (подпись)            (инициалы, фамилия)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  <w:outlineLvl w:val="1"/>
      </w:pPr>
      <w:r>
        <w:t>Приложение 5</w:t>
      </w:r>
    </w:p>
    <w:p w:rsidR="00C03A81" w:rsidRDefault="00C03A81" w:rsidP="00C03A81">
      <w:pPr>
        <w:pStyle w:val="ConsPlusNormal"/>
        <w:jc w:val="right"/>
      </w:pPr>
      <w:r>
        <w:t>к Порядку размещения</w:t>
      </w:r>
    </w:p>
    <w:p w:rsidR="00C03A81" w:rsidRDefault="00C03A81" w:rsidP="00C03A81">
      <w:pPr>
        <w:pStyle w:val="ConsPlusNormal"/>
        <w:jc w:val="right"/>
      </w:pPr>
      <w:r>
        <w:t xml:space="preserve">нестационарных объектов </w:t>
      </w:r>
      <w:proofErr w:type="gramStart"/>
      <w:r>
        <w:t>на</w:t>
      </w:r>
      <w:proofErr w:type="gramEnd"/>
    </w:p>
    <w:p w:rsidR="00C03A81" w:rsidRDefault="00C03A81" w:rsidP="00C03A81">
      <w:pPr>
        <w:pStyle w:val="ConsPlusNormal"/>
        <w:jc w:val="right"/>
      </w:pPr>
      <w:r>
        <w:t>территории города Новосибирска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nformat"/>
      </w:pPr>
      <w:bookmarkStart w:id="43" w:name="Par550"/>
      <w:bookmarkEnd w:id="43"/>
      <w:r>
        <w:t xml:space="preserve">                                    АКТ</w:t>
      </w:r>
    </w:p>
    <w:p w:rsidR="00C03A81" w:rsidRDefault="00C03A81" w:rsidP="00C03A81">
      <w:pPr>
        <w:pStyle w:val="ConsPlusNonformat"/>
      </w:pPr>
      <w:r>
        <w:t xml:space="preserve">                    о демонтаже нестационарного объекта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г. Новосибирск                                   "___" ____________ 20__ г.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Мы, нижеподписавшиеся,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__________________________________________________________________________,</w:t>
      </w:r>
    </w:p>
    <w:p w:rsidR="00C03A81" w:rsidRDefault="00C03A81" w:rsidP="00C03A81">
      <w:pPr>
        <w:pStyle w:val="ConsPlusNonformat"/>
      </w:pPr>
      <w:r>
        <w:t xml:space="preserve">                     (Ф.И.О., должность, место работы)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>члены   комиссии  по  демонтажу,  созданной  приказом  главы  администрации</w:t>
      </w:r>
    </w:p>
    <w:p w:rsidR="00C03A81" w:rsidRDefault="00C03A81" w:rsidP="00C03A81">
      <w:pPr>
        <w:pStyle w:val="ConsPlusNonformat"/>
      </w:pPr>
      <w:r>
        <w:t>__________________  района  города  Новосибирска  от  ____________  N _____</w:t>
      </w:r>
    </w:p>
    <w:p w:rsidR="00C03A81" w:rsidRDefault="00C03A81" w:rsidP="00C03A81">
      <w:pPr>
        <w:pStyle w:val="ConsPlusNonformat"/>
      </w:pPr>
      <w:r>
        <w:t>"_____________", составили настоящий акт о том, что "___" ________ 20___ г.</w:t>
      </w:r>
    </w:p>
    <w:p w:rsidR="00C03A81" w:rsidRDefault="00C03A81" w:rsidP="00C03A81">
      <w:pPr>
        <w:pStyle w:val="ConsPlusNonformat"/>
      </w:pPr>
      <w:r>
        <w:t>был обследован незаконно размещенный и (или) эксплуатируемый нестационарный</w:t>
      </w:r>
    </w:p>
    <w:p w:rsidR="00C03A81" w:rsidRDefault="00C03A81" w:rsidP="00C03A81">
      <w:pPr>
        <w:pStyle w:val="ConsPlusNonformat"/>
      </w:pPr>
      <w:r>
        <w:t>объект, находящийся по адресу: 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              (место нахождения нестационарного объекта)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Собственник   (владелец)  нестационарного  объекта  не  установлен.  На</w:t>
      </w:r>
    </w:p>
    <w:p w:rsidR="00C03A81" w:rsidRDefault="00C03A81" w:rsidP="00C03A81">
      <w:pPr>
        <w:pStyle w:val="ConsPlusNonformat"/>
      </w:pPr>
      <w:r>
        <w:t xml:space="preserve">нестационарном </w:t>
      </w:r>
      <w:proofErr w:type="gramStart"/>
      <w:r>
        <w:t>объекте</w:t>
      </w:r>
      <w:proofErr w:type="gramEnd"/>
      <w:r>
        <w:t xml:space="preserve"> "__" _________ 20___ г. вывешена копия приказа главы</w:t>
      </w:r>
    </w:p>
    <w:p w:rsidR="00C03A81" w:rsidRDefault="00C03A81" w:rsidP="00C03A81">
      <w:pPr>
        <w:pStyle w:val="ConsPlusNonformat"/>
      </w:pPr>
      <w:r>
        <w:t xml:space="preserve">администрации   __________________  района  города  Новосибирска  </w:t>
      </w:r>
      <w:proofErr w:type="gramStart"/>
      <w:r>
        <w:t>от</w:t>
      </w:r>
      <w:proofErr w:type="gramEnd"/>
      <w:r>
        <w:t xml:space="preserve">  "___"</w:t>
      </w:r>
    </w:p>
    <w:p w:rsidR="00C03A81" w:rsidRDefault="00C03A81" w:rsidP="00C03A81">
      <w:pPr>
        <w:pStyle w:val="ConsPlusNonformat"/>
      </w:pPr>
      <w:r>
        <w:t xml:space="preserve">____________20___  г. N _____ о демонтаже нестационарного объекта в срок </w:t>
      </w:r>
      <w:proofErr w:type="gramStart"/>
      <w:r>
        <w:t>до</w:t>
      </w:r>
      <w:proofErr w:type="gramEnd"/>
    </w:p>
    <w:p w:rsidR="00C03A81" w:rsidRDefault="00C03A81" w:rsidP="00C03A81">
      <w:pPr>
        <w:pStyle w:val="ConsPlusNonformat"/>
      </w:pPr>
      <w:r>
        <w:t>"___"  _________  20___  г.  и нанесена соответствующая надпись с указанием</w:t>
      </w:r>
    </w:p>
    <w:p w:rsidR="00C03A81" w:rsidRDefault="00C03A81" w:rsidP="00C03A81">
      <w:pPr>
        <w:pStyle w:val="ConsPlusNonformat"/>
      </w:pPr>
      <w:r>
        <w:t>срока демонтажа.</w:t>
      </w:r>
    </w:p>
    <w:p w:rsidR="00C03A81" w:rsidRDefault="00C03A81" w:rsidP="00C03A81">
      <w:pPr>
        <w:pStyle w:val="ConsPlusNonformat"/>
      </w:pPr>
      <w:r>
        <w:t xml:space="preserve">    В указанный срок демонтаж произведен не был.</w:t>
      </w:r>
    </w:p>
    <w:p w:rsidR="00C03A81" w:rsidRDefault="00C03A81" w:rsidP="00C03A81">
      <w:pPr>
        <w:pStyle w:val="ConsPlusNonformat"/>
      </w:pPr>
    </w:p>
    <w:p w:rsidR="00C03A81" w:rsidRDefault="00C03A81" w:rsidP="00C03A81">
      <w:pPr>
        <w:pStyle w:val="ConsPlusNonformat"/>
      </w:pPr>
      <w:r>
        <w:t xml:space="preserve">    При  обследовании нестационарный объект был вскрыт в присутствии членов</w:t>
      </w:r>
    </w:p>
    <w:p w:rsidR="00C03A81" w:rsidRDefault="00C03A81" w:rsidP="00C03A81">
      <w:pPr>
        <w:pStyle w:val="ConsPlusNonformat"/>
      </w:pPr>
      <w:r>
        <w:t>комиссии               по               демонтажу               работниками</w:t>
      </w:r>
    </w:p>
    <w:p w:rsidR="00C03A81" w:rsidRDefault="00C03A81" w:rsidP="00C03A81">
      <w:pPr>
        <w:pStyle w:val="ConsPlusNonformat"/>
      </w:pPr>
      <w:r>
        <w:t>__________________________________________________________________________.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                      (наименование организации)</w:t>
      </w:r>
    </w:p>
    <w:p w:rsidR="00C03A81" w:rsidRDefault="00C03A81" w:rsidP="00C03A81">
      <w:pPr>
        <w:pStyle w:val="ConsPlusNonformat"/>
      </w:pPr>
      <w:r>
        <w:t xml:space="preserve">    При   вскрытии   нестационарного   объекта  было  обнаружено  следующее</w:t>
      </w:r>
    </w:p>
    <w:p w:rsidR="00C03A81" w:rsidRDefault="00C03A81" w:rsidP="00C03A81">
      <w:pPr>
        <w:pStyle w:val="ConsPlusNonformat"/>
      </w:pPr>
      <w:r>
        <w:t>имущество: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(перечень имущества с указанием его основных характеристик, количества)</w:t>
      </w:r>
    </w:p>
    <w:p w:rsidR="00C03A81" w:rsidRDefault="00C03A81" w:rsidP="00C03A81">
      <w:pPr>
        <w:pStyle w:val="ConsPlusNonformat"/>
      </w:pPr>
      <w:r>
        <w:t xml:space="preserve">    Демонтаж       нестационарного       объекта       был       произведен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                    (наименование организации)</w:t>
      </w:r>
    </w:p>
    <w:p w:rsidR="00C03A81" w:rsidRDefault="00C03A81" w:rsidP="00C03A81">
      <w:pPr>
        <w:pStyle w:val="ConsPlusNonformat"/>
      </w:pPr>
      <w:r>
        <w:t>с        использованием        следующих        технических        средств: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  Нестационарный  объект  закрыт  способом,  используемым до вскрытия или</w:t>
      </w:r>
    </w:p>
    <w:p w:rsidR="00C03A81" w:rsidRDefault="00C03A81" w:rsidP="00C03A81">
      <w:pPr>
        <w:pStyle w:val="ConsPlusNonformat"/>
      </w:pPr>
      <w:r>
        <w:t>иным способом: 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                                     (способ)</w:t>
      </w:r>
    </w:p>
    <w:p w:rsidR="00C03A81" w:rsidRDefault="00C03A81" w:rsidP="00C03A81">
      <w:pPr>
        <w:pStyle w:val="ConsPlusNonformat"/>
      </w:pPr>
      <w:r>
        <w:t xml:space="preserve">    Демонтированный  нестационарный объект и находящееся при нем имущество,</w:t>
      </w:r>
    </w:p>
    <w:p w:rsidR="00C03A81" w:rsidRDefault="00C03A81" w:rsidP="00C03A81">
      <w:pPr>
        <w:pStyle w:val="ConsPlusNonformat"/>
      </w:pPr>
      <w:proofErr w:type="gramStart"/>
      <w:r>
        <w:t>указанное    выше,   перемещены   в   специализированное   место   хранения</w:t>
      </w:r>
      <w:proofErr w:type="gramEnd"/>
    </w:p>
    <w:p w:rsidR="00C03A81" w:rsidRDefault="00C03A81" w:rsidP="00C03A81">
      <w:pPr>
        <w:pStyle w:val="ConsPlusNonformat"/>
      </w:pPr>
      <w:r>
        <w:t>демонтированных                   нестационарных                   объектов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 xml:space="preserve">             (адрес места хранения, наименование организации)</w:t>
      </w:r>
    </w:p>
    <w:p w:rsidR="00C03A81" w:rsidRDefault="00C03A81" w:rsidP="00C03A81">
      <w:pPr>
        <w:pStyle w:val="ConsPlusNonformat"/>
      </w:pPr>
      <w:r>
        <w:t xml:space="preserve">    и сданы администрации по договору хранения.</w:t>
      </w:r>
    </w:p>
    <w:p w:rsidR="00C03A81" w:rsidRDefault="00C03A81" w:rsidP="00C03A81">
      <w:pPr>
        <w:pStyle w:val="ConsPlusNonformat"/>
      </w:pPr>
      <w:r>
        <w:t xml:space="preserve">    Ответственное за хранение лицо</w:t>
      </w:r>
    </w:p>
    <w:p w:rsidR="00C03A81" w:rsidRDefault="00C03A81" w:rsidP="00C03A81">
      <w:pPr>
        <w:pStyle w:val="ConsPlusNonformat"/>
      </w:pPr>
      <w:r>
        <w:lastRenderedPageBreak/>
        <w:t>__________________________________________________________________________.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                          (</w:t>
      </w:r>
      <w:proofErr w:type="spellStart"/>
      <w:r>
        <w:t>ф.и.о.</w:t>
      </w:r>
      <w:proofErr w:type="spellEnd"/>
      <w:r>
        <w:t>, должность)</w:t>
      </w:r>
    </w:p>
    <w:p w:rsidR="00C03A81" w:rsidRDefault="00C03A81" w:rsidP="00C03A81">
      <w:pPr>
        <w:pStyle w:val="ConsPlusNonformat"/>
      </w:pPr>
      <w:r>
        <w:t>Подписи           членов           комиссии          по          демонтажу: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___________________________________________________________________________</w:t>
      </w:r>
    </w:p>
    <w:p w:rsidR="00C03A81" w:rsidRDefault="00C03A81" w:rsidP="00C03A81">
      <w:pPr>
        <w:pStyle w:val="ConsPlusNonformat"/>
      </w:pPr>
      <w:r>
        <w:t>Нестационарный          объект          на         хранение         принял:</w:t>
      </w:r>
    </w:p>
    <w:p w:rsidR="00C03A81" w:rsidRDefault="00C03A81" w:rsidP="00C03A81">
      <w:pPr>
        <w:pStyle w:val="ConsPlusNonformat"/>
      </w:pPr>
      <w:r>
        <w:t>__________________________________________________________________________.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                           (</w:t>
      </w:r>
      <w:proofErr w:type="spellStart"/>
      <w:r>
        <w:t>ф.и.о.</w:t>
      </w:r>
      <w:proofErr w:type="spellEnd"/>
      <w:r>
        <w:t>, подпись)</w:t>
      </w:r>
    </w:p>
    <w:p w:rsidR="00C03A81" w:rsidRDefault="00C03A81" w:rsidP="00C03A81">
      <w:pPr>
        <w:pStyle w:val="ConsPlusNonformat"/>
      </w:pPr>
      <w:r>
        <w:t>Объект  согласно описи сдал собственнику: _________________________________</w:t>
      </w:r>
    </w:p>
    <w:p w:rsidR="00C03A81" w:rsidRDefault="00C03A81" w:rsidP="00C03A81">
      <w:pPr>
        <w:pStyle w:val="ConsPlusNonformat"/>
      </w:pPr>
      <w:r>
        <w:t>__________________________________________________________________________.</w:t>
      </w:r>
    </w:p>
    <w:p w:rsidR="00C03A81" w:rsidRDefault="00C03A81" w:rsidP="00C03A81">
      <w:pPr>
        <w:pStyle w:val="ConsPlusNonformat"/>
      </w:pPr>
      <w:r>
        <w:t xml:space="preserve">                             (</w:t>
      </w:r>
      <w:proofErr w:type="spellStart"/>
      <w:r>
        <w:t>ф.и.о.</w:t>
      </w:r>
      <w:proofErr w:type="spellEnd"/>
      <w:r>
        <w:t>, подпись)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right"/>
        <w:outlineLvl w:val="1"/>
      </w:pPr>
      <w:r>
        <w:t>Приложение 6</w:t>
      </w:r>
    </w:p>
    <w:p w:rsidR="00C03A81" w:rsidRDefault="00C03A81" w:rsidP="00C03A81">
      <w:pPr>
        <w:pStyle w:val="ConsPlusNormal"/>
        <w:jc w:val="right"/>
      </w:pPr>
      <w:r>
        <w:t>к Порядку размещения</w:t>
      </w:r>
    </w:p>
    <w:p w:rsidR="00C03A81" w:rsidRDefault="00C03A81" w:rsidP="00C03A81">
      <w:pPr>
        <w:pStyle w:val="ConsPlusNormal"/>
        <w:jc w:val="right"/>
      </w:pPr>
      <w:r>
        <w:t xml:space="preserve">нестационарных объектов </w:t>
      </w:r>
      <w:proofErr w:type="gramStart"/>
      <w:r>
        <w:t>на</w:t>
      </w:r>
      <w:proofErr w:type="gramEnd"/>
    </w:p>
    <w:p w:rsidR="00C03A81" w:rsidRDefault="00C03A81" w:rsidP="00C03A81">
      <w:pPr>
        <w:pStyle w:val="ConsPlusNormal"/>
        <w:jc w:val="right"/>
      </w:pPr>
      <w:r>
        <w:t>территории города Новосибирска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</w:pPr>
      <w:bookmarkStart w:id="44" w:name="Par627"/>
      <w:bookmarkEnd w:id="44"/>
      <w:r>
        <w:t>ПРИМЕРНАЯ ФОРМА ДОГОВОРА</w:t>
      </w:r>
    </w:p>
    <w:p w:rsidR="00C03A81" w:rsidRDefault="00C03A81" w:rsidP="00C03A81">
      <w:pPr>
        <w:pStyle w:val="ConsPlusNormal"/>
        <w:jc w:val="center"/>
      </w:pPr>
      <w:r>
        <w:t>ХРАНЕНИЯ НЕСТАЦИОНАРНОГО ОБЪЕКТА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nformat"/>
      </w:pPr>
      <w:r>
        <w:t xml:space="preserve">г. Новосибирск                                      "__" __________ ____ </w:t>
      </w:r>
      <w:proofErr w:type="gramStart"/>
      <w:r>
        <w:t>г</w:t>
      </w:r>
      <w:proofErr w:type="gramEnd"/>
      <w:r>
        <w:t>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proofErr w:type="gramStart"/>
      <w:r>
        <w:t>____________, именуем__ в дальнейшем "Хранитель", в лице ____________, действующего на основании _________, с одной стороны, и администрация ______________ района города Новосибирска, именуемая в дальнейшем "</w:t>
      </w:r>
      <w:proofErr w:type="spellStart"/>
      <w:r>
        <w:t>Поклажедатель</w:t>
      </w:r>
      <w:proofErr w:type="spellEnd"/>
      <w:r>
        <w:t xml:space="preserve">", в лице главы администрации ___________ района города Новосибирска _______________, действующего на основании </w:t>
      </w:r>
      <w:hyperlink r:id="rId62" w:history="1">
        <w:r>
          <w:rPr>
            <w:color w:val="0000FF"/>
          </w:rPr>
          <w:t>Положения</w:t>
        </w:r>
      </w:hyperlink>
      <w:r>
        <w:t xml:space="preserve"> об администрации района города Новосибирска, утвержденного решением городского Совета Новосибирска от 22.02.2006 N 207, с другой стороны, совместно именуемые "Стороны", заключили настоящий договор о нижеследующем: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1. Предмет договора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1.1. По настоящему договору Хранитель обязуется принять имущество, переданное ему </w:t>
      </w:r>
      <w:proofErr w:type="spellStart"/>
      <w:r>
        <w:t>Поклажедателем</w:t>
      </w:r>
      <w:proofErr w:type="spellEnd"/>
      <w:r>
        <w:t xml:space="preserve">, хранить его в течение установленного настоящим договором срока и возвратить это имущество в сохранности по первому требованию </w:t>
      </w:r>
      <w:proofErr w:type="spellStart"/>
      <w:r>
        <w:t>Поклажедателя</w:t>
      </w:r>
      <w:proofErr w:type="spellEnd"/>
      <w:r>
        <w:t xml:space="preserve"> непосредственно </w:t>
      </w:r>
      <w:proofErr w:type="spellStart"/>
      <w:r>
        <w:t>Поклажедателю</w:t>
      </w:r>
      <w:proofErr w:type="spellEnd"/>
      <w:r>
        <w:t xml:space="preserve"> либо указанному им третьему лицу.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1.2. </w:t>
      </w:r>
      <w:proofErr w:type="spellStart"/>
      <w:r>
        <w:t>Поклажедатель</w:t>
      </w:r>
      <w:proofErr w:type="spellEnd"/>
      <w:r>
        <w:t xml:space="preserve"> передает Хранителю на хранение по настоящему договору имущество согласно перечню, являющемуся неотъемлемой частью настоящего договора.</w:t>
      </w:r>
    </w:p>
    <w:p w:rsidR="00C03A81" w:rsidRDefault="00C03A81" w:rsidP="00C03A81">
      <w:pPr>
        <w:pStyle w:val="ConsPlusNormal"/>
        <w:ind w:firstLine="540"/>
        <w:jc w:val="both"/>
      </w:pPr>
      <w:r>
        <w:t>1.3. Передача имущества удостоверяется актом приема-передачи, являющимся неотъемлемой частью настоящего договора, составленным по одному экземпляру для каждой из Сторон.</w:t>
      </w:r>
    </w:p>
    <w:p w:rsidR="00C03A81" w:rsidRDefault="00C03A81" w:rsidP="00C03A81">
      <w:pPr>
        <w:pStyle w:val="ConsPlusNormal"/>
        <w:ind w:firstLine="540"/>
        <w:jc w:val="both"/>
      </w:pPr>
      <w:r>
        <w:t>1.4. Хранение имущества осуществляется по адресу: __________________________________________________________________________.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1.5. По соглашению Сторон </w:t>
      </w:r>
      <w:proofErr w:type="gramStart"/>
      <w:r>
        <w:t>устанавливаются следующие условия</w:t>
      </w:r>
      <w:proofErr w:type="gramEnd"/>
      <w:r>
        <w:t xml:space="preserve"> хранения имущества: __________________________________________________________.</w:t>
      </w:r>
    </w:p>
    <w:p w:rsidR="00C03A81" w:rsidRDefault="00C03A81" w:rsidP="00C03A81">
      <w:pPr>
        <w:pStyle w:val="ConsPlusNormal"/>
        <w:ind w:firstLine="540"/>
        <w:jc w:val="both"/>
      </w:pPr>
      <w:bookmarkStart w:id="45" w:name="Par641"/>
      <w:bookmarkEnd w:id="45"/>
      <w:r>
        <w:t xml:space="preserve">1.6. Срок хранения имущества устанавливается </w:t>
      </w:r>
      <w:proofErr w:type="gramStart"/>
      <w:r>
        <w:t>с</w:t>
      </w:r>
      <w:proofErr w:type="gramEnd"/>
      <w:r>
        <w:t xml:space="preserve"> _________ по __________.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2. Права и обязанности Сторон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2.1. Хранитель обязан: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принять на хранение имущество, переданное в срок, установленный </w:t>
      </w:r>
      <w:hyperlink w:anchor="Par641" w:history="1">
        <w:r>
          <w:rPr>
            <w:color w:val="0000FF"/>
          </w:rPr>
          <w:t>пунктом 1.6</w:t>
        </w:r>
      </w:hyperlink>
      <w:r>
        <w:t xml:space="preserve"> настоящего договора;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хранить имущество в течение срока, установленного в </w:t>
      </w:r>
      <w:hyperlink w:anchor="Par641" w:history="1">
        <w:r>
          <w:rPr>
            <w:color w:val="0000FF"/>
          </w:rPr>
          <w:t>пункте 1.6</w:t>
        </w:r>
      </w:hyperlink>
      <w:r>
        <w:t xml:space="preserve"> настоящего договора;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осуществлять хранение лично, кроме случаев, когда он вынужден силою непредвиденных обстоятельств в интересах </w:t>
      </w:r>
      <w:proofErr w:type="spellStart"/>
      <w:r>
        <w:t>Поклажедателя</w:t>
      </w:r>
      <w:proofErr w:type="spellEnd"/>
      <w:r>
        <w:t xml:space="preserve"> передать имущество на хранение третьему лицу, не имея при этом возможности получить согласия </w:t>
      </w:r>
      <w:proofErr w:type="spellStart"/>
      <w:r>
        <w:t>Поклажедателя</w:t>
      </w:r>
      <w:proofErr w:type="spellEnd"/>
      <w:r>
        <w:t>;</w:t>
      </w:r>
    </w:p>
    <w:p w:rsidR="00C03A81" w:rsidRDefault="00C03A81" w:rsidP="00C03A81">
      <w:pPr>
        <w:pStyle w:val="ConsPlusNormal"/>
        <w:ind w:firstLine="540"/>
        <w:jc w:val="both"/>
      </w:pPr>
      <w:r>
        <w:t>обеспечить сохранность имущества, переданного на хранение;</w:t>
      </w:r>
    </w:p>
    <w:p w:rsidR="00C03A81" w:rsidRDefault="00C03A81" w:rsidP="00C03A81">
      <w:pPr>
        <w:pStyle w:val="ConsPlusNormal"/>
        <w:ind w:firstLine="540"/>
        <w:jc w:val="both"/>
      </w:pPr>
      <w:r>
        <w:lastRenderedPageBreak/>
        <w:t xml:space="preserve">возвратить имущество </w:t>
      </w:r>
      <w:proofErr w:type="spellStart"/>
      <w:r>
        <w:t>Поклажедателю</w:t>
      </w:r>
      <w:proofErr w:type="spellEnd"/>
      <w:r>
        <w:t xml:space="preserve"> по истечении срока хранения (или по первому требованию в момент востребования) в том состоянии, в каком оно было принято на хранение, с учетом его естественного ухудшения, естественной убыли или иного изменения вследствие его естественных свойств.</w:t>
      </w:r>
    </w:p>
    <w:p w:rsidR="00C03A81" w:rsidRDefault="00C03A81" w:rsidP="00C03A81">
      <w:pPr>
        <w:pStyle w:val="ConsPlusNormal"/>
        <w:ind w:firstLine="540"/>
        <w:jc w:val="both"/>
      </w:pPr>
      <w:r>
        <w:t>2.2. Хранитель вправе:</w:t>
      </w:r>
    </w:p>
    <w:p w:rsidR="00C03A81" w:rsidRDefault="00C03A81" w:rsidP="00C03A81">
      <w:pPr>
        <w:pStyle w:val="ConsPlusNormal"/>
        <w:ind w:firstLine="540"/>
        <w:jc w:val="both"/>
      </w:pPr>
      <w:proofErr w:type="gramStart"/>
      <w:r>
        <w:t xml:space="preserve">получить вознаграждение за хранение или соразмерную его часть в соответствии с </w:t>
      </w:r>
      <w:hyperlink w:anchor="Par671" w:history="1">
        <w:r>
          <w:rPr>
            <w:color w:val="0000FF"/>
          </w:rPr>
          <w:t>разделом 4</w:t>
        </w:r>
      </w:hyperlink>
      <w:r>
        <w:t xml:space="preserve"> настоящего договора;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  <w:r>
        <w:t xml:space="preserve">самостоятельно продать имущество или часть его по цене, сложившейся в месте хранения, если во время хранения возникла реальная угроза порчи имущества, либо имущество уже подверглось порче, либо возникли обстоятельства, не позволяющие обеспечить его сохранность, а своевременного принятия мер от </w:t>
      </w:r>
      <w:proofErr w:type="spellStart"/>
      <w:r>
        <w:t>Поклажедателя</w:t>
      </w:r>
      <w:proofErr w:type="spellEnd"/>
      <w:r>
        <w:t xml:space="preserve"> ожидать нельзя. </w:t>
      </w:r>
      <w:proofErr w:type="gramStart"/>
      <w:r>
        <w:t>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 имущества;</w:t>
      </w:r>
      <w:proofErr w:type="gramEnd"/>
    </w:p>
    <w:p w:rsidR="00C03A81" w:rsidRDefault="00C03A81" w:rsidP="00C03A81">
      <w:pPr>
        <w:pStyle w:val="ConsPlusNormal"/>
        <w:ind w:firstLine="540"/>
        <w:jc w:val="both"/>
      </w:pPr>
      <w:r>
        <w:t xml:space="preserve">обезвредить или уничтожить вещи, являющиеся легковоспламеняющимися, взрывоопасными или вообще опасными по своей природе, если </w:t>
      </w:r>
      <w:proofErr w:type="spellStart"/>
      <w:r>
        <w:t>Поклажедатель</w:t>
      </w:r>
      <w:proofErr w:type="spellEnd"/>
      <w:r>
        <w:t xml:space="preserve"> при их сдаче на хранение не предупредил Хранителя о свойствах этих вещей, без возмещения </w:t>
      </w:r>
      <w:proofErr w:type="spellStart"/>
      <w:r>
        <w:t>Поклажедателю</w:t>
      </w:r>
      <w:proofErr w:type="spellEnd"/>
      <w:r>
        <w:t xml:space="preserve"> убытков;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требовать от </w:t>
      </w:r>
      <w:proofErr w:type="spellStart"/>
      <w:r>
        <w:t>Поклажедателя</w:t>
      </w:r>
      <w:proofErr w:type="spellEnd"/>
      <w:r>
        <w:t xml:space="preserve"> взять имущество обратно по истечении срока хранения.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2.3. </w:t>
      </w:r>
      <w:proofErr w:type="spellStart"/>
      <w:r>
        <w:t>Поклажедатель</w:t>
      </w:r>
      <w:proofErr w:type="spellEnd"/>
      <w:r>
        <w:t xml:space="preserve"> обязан: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передать Хранителю имущество в срок, установленный </w:t>
      </w:r>
      <w:hyperlink w:anchor="Par641" w:history="1">
        <w:r>
          <w:rPr>
            <w:color w:val="0000FF"/>
          </w:rPr>
          <w:t>пунктом 1.6</w:t>
        </w:r>
      </w:hyperlink>
      <w:r>
        <w:t xml:space="preserve"> настоящего договора;</w:t>
      </w:r>
    </w:p>
    <w:p w:rsidR="00C03A81" w:rsidRDefault="00C03A81" w:rsidP="00C03A81">
      <w:pPr>
        <w:pStyle w:val="ConsPlusNormal"/>
        <w:ind w:firstLine="540"/>
        <w:jc w:val="both"/>
      </w:pPr>
      <w:r>
        <w:t>предупредить Хранителя о свойствах имущества при передаче его на хранение;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уплатить Хранителю вознаграждение за хранение в соответствии с </w:t>
      </w:r>
      <w:hyperlink w:anchor="Par671" w:history="1">
        <w:r>
          <w:rPr>
            <w:color w:val="0000FF"/>
          </w:rPr>
          <w:t>разделом 4</w:t>
        </w:r>
      </w:hyperlink>
      <w:r>
        <w:t xml:space="preserve"> настоящего договора, а также возместить Хранителю расходы на хранение, если они не включены в сумму вознаграждения;</w:t>
      </w:r>
    </w:p>
    <w:p w:rsidR="00C03A81" w:rsidRDefault="00C03A81" w:rsidP="00C03A81">
      <w:pPr>
        <w:pStyle w:val="ConsPlusNormal"/>
        <w:ind w:firstLine="540"/>
        <w:jc w:val="both"/>
      </w:pPr>
      <w:r>
        <w:t>немедленно забрать от Хранителя имущество по истечении срока хранения.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2.4. </w:t>
      </w:r>
      <w:proofErr w:type="spellStart"/>
      <w:r>
        <w:t>Поклажедатель</w:t>
      </w:r>
      <w:proofErr w:type="spellEnd"/>
      <w:r>
        <w:t xml:space="preserve"> вправе:</w:t>
      </w:r>
    </w:p>
    <w:p w:rsidR="00C03A81" w:rsidRDefault="00C03A81" w:rsidP="00C03A81">
      <w:pPr>
        <w:pStyle w:val="ConsPlusNormal"/>
        <w:ind w:firstLine="540"/>
        <w:jc w:val="both"/>
      </w:pPr>
      <w:r>
        <w:t>требовать от Хранителя добросовестного и разумного выполнения обязанностей по настоящему договору.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2.5. Помимо прав и обязанностей, прямо указанных в настоящем договоре, Стороны имеют права и </w:t>
      </w:r>
      <w:proofErr w:type="gramStart"/>
      <w:r>
        <w:t>несут обязанности</w:t>
      </w:r>
      <w:proofErr w:type="gramEnd"/>
      <w:r>
        <w:t xml:space="preserve">, установленные Гражданским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3. Передача имущества на хранение третьему лицу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3.1. Хранитель не вправе без согласия </w:t>
      </w:r>
      <w:proofErr w:type="spellStart"/>
      <w:r>
        <w:t>Поклажедателя</w:t>
      </w:r>
      <w:proofErr w:type="spellEnd"/>
      <w:r>
        <w:t xml:space="preserve"> передавать имущество на хранение третьему лицу, за исключением случаев, когда он вынужден к этому силой обстоятельств в интересах </w:t>
      </w:r>
      <w:proofErr w:type="spellStart"/>
      <w:r>
        <w:t>Поклажедателя</w:t>
      </w:r>
      <w:proofErr w:type="spellEnd"/>
      <w:r>
        <w:t xml:space="preserve"> и лишен возможности получить его согласие.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3.2. О передаче имущества на хранение третьему лицу Хранитель обязан незамедлительно уведомить </w:t>
      </w:r>
      <w:proofErr w:type="spellStart"/>
      <w:r>
        <w:t>Поклажедателя</w:t>
      </w:r>
      <w:proofErr w:type="spellEnd"/>
      <w:r>
        <w:t>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3.3. При передаче имущества на хранение третьему лицу условия настоящего договора сохраняют </w:t>
      </w:r>
      <w:proofErr w:type="gramStart"/>
      <w:r>
        <w:t>силу</w:t>
      </w:r>
      <w:proofErr w:type="gramEnd"/>
      <w:r>
        <w:t xml:space="preserve"> и Хранитель отвечает за действия третьего лица, которому он передал имущество на хранение.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bookmarkStart w:id="46" w:name="Par671"/>
      <w:bookmarkEnd w:id="46"/>
      <w:r>
        <w:t>4. Вознаграждение за хранение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4.1. Вознаграждение за хранение по настоящему договору составляет _______________________________________________________________.</w:t>
      </w:r>
    </w:p>
    <w:p w:rsidR="00C03A81" w:rsidRDefault="00C03A81" w:rsidP="00C03A81">
      <w:pPr>
        <w:pStyle w:val="ConsPlusNormal"/>
        <w:ind w:firstLine="540"/>
        <w:jc w:val="both"/>
      </w:pPr>
      <w:r>
        <w:t>4.2. Вознаграждение за хранение выплачивается Хранителю равными частями ________ со следующей периодичностью: _________. По соглашению Сторон уплата вознаграждения за хранение может быть осуществлена по окончании хранения.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>
        <w:t>Поклажедателя</w:t>
      </w:r>
      <w:proofErr w:type="spellEnd"/>
      <w:r>
        <w:t xml:space="preserve"> незамедлительно забрать переданное на хранение имущество.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4.4. Если хранение прекращается досрочно по обстоятельствам, за которые Хранитель отвечает, он не вправе требовать вознаграждения за хранение, а полученные в счет этого вознаграждения суммы подлежат возврату </w:t>
      </w:r>
      <w:proofErr w:type="spellStart"/>
      <w:r>
        <w:t>Поклажедателю</w:t>
      </w:r>
      <w:proofErr w:type="spellEnd"/>
      <w:r>
        <w:t>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4.5. Если по истечении срока хранения находящееся на хранении имущество не принято обратно </w:t>
      </w:r>
      <w:proofErr w:type="spellStart"/>
      <w:r>
        <w:t>Поклажедателем</w:t>
      </w:r>
      <w:proofErr w:type="spellEnd"/>
      <w:r>
        <w:t xml:space="preserve">, он обязуется уплатить Хранителю соразмерное вознаграждение за дальнейшее хранение имущества. Это правило применяется и в тех случаях, когда </w:t>
      </w:r>
      <w:proofErr w:type="spellStart"/>
      <w:r>
        <w:t>Поклажедатель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принять обратно имущество до истечения срока хранения.</w:t>
      </w:r>
    </w:p>
    <w:p w:rsidR="00C03A81" w:rsidRDefault="00C03A81" w:rsidP="00C03A81">
      <w:pPr>
        <w:pStyle w:val="ConsPlusNormal"/>
        <w:ind w:firstLine="540"/>
        <w:jc w:val="both"/>
      </w:pPr>
      <w:r>
        <w:t>4.6. Расходы Хранителя на хранение имущества включаются в общую сумму вознаграждения за хранение.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4.7. Расходы на хранение имущества, которые превышают обычные расходы такого рода и которые Стороны не могли предвидеть при заключении договора хранения (чрезвычайные расходы), возмещаются </w:t>
      </w:r>
      <w:r>
        <w:lastRenderedPageBreak/>
        <w:t xml:space="preserve">Хранителю, если </w:t>
      </w:r>
      <w:proofErr w:type="spellStart"/>
      <w:r>
        <w:t>Поклажедатель</w:t>
      </w:r>
      <w:proofErr w:type="spellEnd"/>
      <w:r>
        <w:t xml:space="preserve"> согласился с размером этих расходов, а также в других случаях, предусмотренных законом, иными правовыми актами.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4.8. При необходимости произвести чрезвычайные расходы Хранитель обязан запросить </w:t>
      </w:r>
      <w:proofErr w:type="spellStart"/>
      <w:r>
        <w:t>Поклажедателя</w:t>
      </w:r>
      <w:proofErr w:type="spellEnd"/>
      <w:r>
        <w:t xml:space="preserve"> о его согласии на эти расходы. Если </w:t>
      </w:r>
      <w:proofErr w:type="spellStart"/>
      <w:r>
        <w:t>Поклажедатель</w:t>
      </w:r>
      <w:proofErr w:type="spellEnd"/>
      <w:r>
        <w:t xml:space="preserve"> не сообщит о своем несогласии в срок, указанный Хранителем, или в разумный срок, считается, что согласие </w:t>
      </w:r>
      <w:proofErr w:type="spellStart"/>
      <w:r>
        <w:t>Поклажедателя</w:t>
      </w:r>
      <w:proofErr w:type="spellEnd"/>
      <w:r>
        <w:t xml:space="preserve"> на чрезвычайные расходы получено.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>
        <w:t>Поклажедателя</w:t>
      </w:r>
      <w:proofErr w:type="spellEnd"/>
      <w:r>
        <w:t xml:space="preserve">, хотя по обстоятельствам дела это было возможно, и </w:t>
      </w:r>
      <w:proofErr w:type="spellStart"/>
      <w:r>
        <w:t>Поклажедатель</w:t>
      </w:r>
      <w:proofErr w:type="spellEnd"/>
      <w: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имуществу, если бы эти расходы не были произведены.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4.9. Чрезвычайные расходы возмещаются </w:t>
      </w:r>
      <w:proofErr w:type="spellStart"/>
      <w:r>
        <w:t>Поклажедателем</w:t>
      </w:r>
      <w:proofErr w:type="spellEnd"/>
      <w:r>
        <w:t xml:space="preserve"> сверх вознаграждения за хранение.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5. Ответственность Хранителя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 xml:space="preserve">5.1. Хранитель отвечает за утрату, недостачу или повреждение имущества, если не докажет, что его утрата, недостача или повреждение произошли вследствие непреодолимой силы либо из-за свойств имущества, о которых Хранитель, принимая его на хранение, не знал и не должен был знать, либо в результате умысла или грубой неосторожности </w:t>
      </w:r>
      <w:proofErr w:type="spellStart"/>
      <w:r>
        <w:t>Поклажедателя</w:t>
      </w:r>
      <w:proofErr w:type="spellEnd"/>
      <w:r>
        <w:t>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5.2. Убытки, причиненные </w:t>
      </w:r>
      <w:proofErr w:type="spellStart"/>
      <w:r>
        <w:t>Поклажедателю</w:t>
      </w:r>
      <w:proofErr w:type="spellEnd"/>
      <w:r>
        <w:t xml:space="preserve"> утратой, недостачей или повреждением имущества, возмещаются Хранителем в соответствии со </w:t>
      </w:r>
      <w:hyperlink r:id="rId64" w:history="1">
        <w:r>
          <w:rPr>
            <w:color w:val="0000FF"/>
          </w:rPr>
          <w:t>статьей 393</w:t>
        </w:r>
      </w:hyperlink>
      <w:r>
        <w:t xml:space="preserve"> Гражданского кодекса Российской Федерации, если законом или договором сторон не предусмотрено иное.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5.3. В </w:t>
      </w:r>
      <w:proofErr w:type="gramStart"/>
      <w:r>
        <w:t>случае</w:t>
      </w:r>
      <w:proofErr w:type="gramEnd"/>
      <w:r>
        <w:t xml:space="preserve"> когда в результате повреждения, за которое Хранитель отвечает, качество имущества изменилось настолько, что оно не может быть использовано по первоначальному назначению, </w:t>
      </w:r>
      <w:proofErr w:type="spellStart"/>
      <w:r>
        <w:t>Поклажедатель</w:t>
      </w:r>
      <w:proofErr w:type="spellEnd"/>
      <w:r>
        <w:t xml:space="preserve"> вправе от него отказаться и потребовать от Хранителя возмещения стоимости этого имущества, а также других убытков, если иное не предусмотрено законом или договором сторон.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6. Форс-мажор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bookmarkStart w:id="47" w:name="Par692"/>
      <w:bookmarkEnd w:id="47"/>
      <w:r>
        <w:t>6.1. Хранитель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силы.</w:t>
      </w:r>
    </w:p>
    <w:p w:rsidR="00C03A81" w:rsidRDefault="00C03A81" w:rsidP="00C03A81">
      <w:pPr>
        <w:pStyle w:val="ConsPlusNormal"/>
        <w:ind w:firstLine="540"/>
        <w:jc w:val="both"/>
      </w:pPr>
      <w:bookmarkStart w:id="48" w:name="Par693"/>
      <w:bookmarkEnd w:id="48"/>
      <w:r>
        <w:t xml:space="preserve">6.2. При наступлении обстоятельств, указанных в </w:t>
      </w:r>
      <w:hyperlink w:anchor="Par692" w:history="1">
        <w:r>
          <w:rPr>
            <w:color w:val="0000FF"/>
          </w:rPr>
          <w:t>пункте 6.1</w:t>
        </w:r>
      </w:hyperlink>
      <w:r>
        <w:t xml:space="preserve"> настоящего договора, Хранитель должен без промедления известить о них в письменном виде </w:t>
      </w:r>
      <w:proofErr w:type="spellStart"/>
      <w:r>
        <w:t>Поклажедателя</w:t>
      </w:r>
      <w:proofErr w:type="spellEnd"/>
      <w:r>
        <w:t>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Хранителем своих обязательств по настоящему договору.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6.3. В случае </w:t>
      </w:r>
      <w:proofErr w:type="spellStart"/>
      <w:r>
        <w:t>ненаправления</w:t>
      </w:r>
      <w:proofErr w:type="spellEnd"/>
      <w:r>
        <w:t xml:space="preserve"> или несвоевременного направления извещения, предусмотренного в </w:t>
      </w:r>
      <w:hyperlink w:anchor="Par693" w:history="1">
        <w:r>
          <w:rPr>
            <w:color w:val="0000FF"/>
          </w:rPr>
          <w:t>пункте 6.2</w:t>
        </w:r>
      </w:hyperlink>
      <w:r>
        <w:t xml:space="preserve"> настоящего договора, Хранитель обязан возместить </w:t>
      </w:r>
      <w:proofErr w:type="spellStart"/>
      <w:r>
        <w:t>Поклажедателю</w:t>
      </w:r>
      <w:proofErr w:type="spellEnd"/>
      <w:r>
        <w:t xml:space="preserve"> понесенные им убытки.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6.4. Если наступившие обстоятельства, перечисленные в </w:t>
      </w:r>
      <w:hyperlink w:anchor="Par692" w:history="1">
        <w:r>
          <w:rPr>
            <w:color w:val="0000FF"/>
          </w:rPr>
          <w:t>пункте 6.1</w:t>
        </w:r>
      </w:hyperlink>
      <w: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7. Срок действия договора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7.1. Настоящий договор вступает в силу со дня его подписания.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7.2. Настоящий договор заключен на срок </w:t>
      </w:r>
      <w:proofErr w:type="gramStart"/>
      <w:r>
        <w:t>до</w:t>
      </w:r>
      <w:proofErr w:type="gramEnd"/>
      <w:r>
        <w:t xml:space="preserve"> ________________________________________________________________.</w:t>
      </w:r>
    </w:p>
    <w:p w:rsidR="00C03A81" w:rsidRDefault="00C03A81" w:rsidP="00C03A81">
      <w:pPr>
        <w:pStyle w:val="ConsPlusNormal"/>
        <w:ind w:firstLine="540"/>
        <w:jc w:val="both"/>
      </w:pPr>
      <w:r>
        <w:t xml:space="preserve">7.3. </w:t>
      </w:r>
      <w:proofErr w:type="gramStart"/>
      <w:r>
        <w:t>Договор</w:t>
      </w:r>
      <w:proofErr w:type="gramEnd"/>
      <w:r>
        <w:t xml:space="preserve"> может быть расторгнут досрочно по инициативе </w:t>
      </w:r>
      <w:proofErr w:type="spellStart"/>
      <w:r>
        <w:t>Поклажедателя</w:t>
      </w:r>
      <w:proofErr w:type="spellEnd"/>
      <w:r>
        <w:t>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8. Заключительные положения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03A81" w:rsidRDefault="00C03A81" w:rsidP="00C03A81">
      <w:pPr>
        <w:pStyle w:val="ConsPlusNormal"/>
        <w:ind w:firstLine="540"/>
        <w:jc w:val="both"/>
      </w:pPr>
      <w: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C03A81" w:rsidRDefault="00C03A81" w:rsidP="00C03A81">
      <w:pPr>
        <w:pStyle w:val="ConsPlusNormal"/>
        <w:ind w:firstLine="540"/>
        <w:jc w:val="both"/>
      </w:pPr>
      <w: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jc w:val="center"/>
        <w:outlineLvl w:val="2"/>
      </w:pPr>
      <w:r>
        <w:t>9. Адреса и банковские реквизиты Сторон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  <w:proofErr w:type="spellStart"/>
      <w:r>
        <w:t>Поклажедатель</w:t>
      </w:r>
      <w:proofErr w:type="spellEnd"/>
      <w:r>
        <w:t>: _________________________________________________</w:t>
      </w:r>
    </w:p>
    <w:p w:rsidR="00C03A81" w:rsidRDefault="00C03A81" w:rsidP="00C03A81">
      <w:pPr>
        <w:pStyle w:val="ConsPlusNormal"/>
        <w:ind w:firstLine="540"/>
        <w:jc w:val="both"/>
      </w:pPr>
      <w:r>
        <w:t>Хранитель: _____________________________________________________</w:t>
      </w:r>
    </w:p>
    <w:p w:rsidR="00C03A81" w:rsidRDefault="00C03A81" w:rsidP="00C03A81">
      <w:pPr>
        <w:pStyle w:val="ConsPlusNormal"/>
        <w:ind w:firstLine="540"/>
        <w:jc w:val="both"/>
      </w:pPr>
    </w:p>
    <w:p w:rsidR="00C03A81" w:rsidRDefault="00C03A81" w:rsidP="00C03A81">
      <w:pPr>
        <w:pStyle w:val="ConsPlusNormal"/>
        <w:ind w:firstLine="540"/>
        <w:jc w:val="both"/>
      </w:pPr>
    </w:p>
    <w:p w:rsidR="00B7556B" w:rsidRDefault="00B7556B">
      <w:bookmarkStart w:id="49" w:name="_GoBack"/>
      <w:bookmarkEnd w:id="49"/>
    </w:p>
    <w:sectPr w:rsidR="00B7556B" w:rsidSect="009376A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81"/>
    <w:rsid w:val="0043309F"/>
    <w:rsid w:val="00B7556B"/>
    <w:rsid w:val="00C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3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3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3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CCA85DFE66C7615D7EC3DE426A82592984C46B204FB80CFDB4F859746B326D4D9BE6350085F9642QCL" TargetMode="External"/><Relationship Id="rId18" Type="http://schemas.openxmlformats.org/officeDocument/2006/relationships/hyperlink" Target="consultantplus://offline/ref=D70CCA85DFE66C7615D7F230F24AF62C9A96144CB106F1D5918414D8C04FB97149Q3L" TargetMode="External"/><Relationship Id="rId26" Type="http://schemas.openxmlformats.org/officeDocument/2006/relationships/hyperlink" Target="consultantplus://offline/ref=D70CCA85DFE66C7615D7EC3DE426A825929B4344B60DFB80CFDB4F859746B326D4D9BE6350085F9F42QAL" TargetMode="External"/><Relationship Id="rId39" Type="http://schemas.openxmlformats.org/officeDocument/2006/relationships/hyperlink" Target="consultantplus://offline/ref=D70CCA85DFE66C7615D7F230F24AF62C9A96144CB002F1D4938414D8C04FB9719396E72114055F972894BF40Q9L" TargetMode="External"/><Relationship Id="rId21" Type="http://schemas.openxmlformats.org/officeDocument/2006/relationships/hyperlink" Target="consultantplus://offline/ref=D70CCA85DFE66C7615D7F230F24AF62C9A96144CB002F1D4938414D8C04FB9719396E72114055F972894BF40QAL" TargetMode="External"/><Relationship Id="rId34" Type="http://schemas.openxmlformats.org/officeDocument/2006/relationships/hyperlink" Target="consultantplus://offline/ref=D70CCA85DFE66C7615D7F230F24AF62C9A96144CB30DF5D4918414D8C04FB9719396E72114055F972894BE40QEL" TargetMode="External"/><Relationship Id="rId42" Type="http://schemas.openxmlformats.org/officeDocument/2006/relationships/hyperlink" Target="consultantplus://offline/ref=D70CCA85DFE66C7615D7F230F24AF62C9A96144CB30DF5D4918414D8C04FB9719396E72114055F972894BE40QAL" TargetMode="External"/><Relationship Id="rId47" Type="http://schemas.openxmlformats.org/officeDocument/2006/relationships/hyperlink" Target="consultantplus://offline/ref=D70CCA85DFE66C7615D7F230F24AF62C9A96144CB30DF5D4918414D8C04FB9719396E72114055F972894BE40Q6L" TargetMode="External"/><Relationship Id="rId50" Type="http://schemas.openxmlformats.org/officeDocument/2006/relationships/hyperlink" Target="consultantplus://offline/ref=D70CCA85DFE66C7615D7F230F24AF62C9A96144CB002F1D4938414D8C04FB9719396E72114055F972894BE40QEL" TargetMode="External"/><Relationship Id="rId55" Type="http://schemas.openxmlformats.org/officeDocument/2006/relationships/hyperlink" Target="consultantplus://offline/ref=D70CCA85DFE66C7615D7F230F24AF62C9A96144CB002F1D4938414D8C04FB9719396E72114055F972894BE40QBL" TargetMode="External"/><Relationship Id="rId63" Type="http://schemas.openxmlformats.org/officeDocument/2006/relationships/hyperlink" Target="consultantplus://offline/ref=D70CCA85DFE66C7615D7EC3DE426A825929B4846B106FB80CFDB4F859744Q6L" TargetMode="External"/><Relationship Id="rId7" Type="http://schemas.openxmlformats.org/officeDocument/2006/relationships/hyperlink" Target="consultantplus://offline/ref=D70CCA85DFE66C7615D7F230F24AF62C9A96144CB002F1D4938414D8C04FB9719396E72114055F972894BF40Q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0CCA85DFE66C7615D7F230F24AF62C9A96144CB60CF6D2918414D8C04FB97149Q3L" TargetMode="External"/><Relationship Id="rId20" Type="http://schemas.openxmlformats.org/officeDocument/2006/relationships/hyperlink" Target="consultantplus://offline/ref=D70CCA85DFE66C7615D7F230F24AF62C9A96144CB005F7D19A8414D8C04FB9719396E72114055F972894BF40QAL" TargetMode="External"/><Relationship Id="rId29" Type="http://schemas.openxmlformats.org/officeDocument/2006/relationships/hyperlink" Target="consultantplus://offline/ref=D70CCA85DFE66C7615D7F230F24AF62C9A96144CB30DF5D4918414D8C04FB9719396E72114055F972894BF40Q9L" TargetMode="External"/><Relationship Id="rId41" Type="http://schemas.openxmlformats.org/officeDocument/2006/relationships/hyperlink" Target="consultantplus://offline/ref=D70CCA85DFE66C7615D7F230F24AF62C9A96144CB30DF5D4918414D8C04FB9719396E72114055F972894BE40QBL" TargetMode="External"/><Relationship Id="rId54" Type="http://schemas.openxmlformats.org/officeDocument/2006/relationships/hyperlink" Target="consultantplus://offline/ref=D70CCA85DFE66C7615D7F230F24AF62C9A96144CB30DF5D4918414D8C04FB9719396E72114055F972894BD40QEL" TargetMode="External"/><Relationship Id="rId62" Type="http://schemas.openxmlformats.org/officeDocument/2006/relationships/hyperlink" Target="consultantplus://offline/ref=D70CCA85DFE66C7615D7F230F24AF62C9A96144CB30DF7D2968414D8C04FB9719396E72114055F972894B640Q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CCA85DFE66C7615D7F230F24AF62C9A96144CB005F7D19A8414D8C04FB9719396E72114055F972894BF40QAL" TargetMode="External"/><Relationship Id="rId11" Type="http://schemas.openxmlformats.org/officeDocument/2006/relationships/hyperlink" Target="consultantplus://offline/ref=D70CCA85DFE66C7615D7EC3DE426A825929B4C40B500FB80CFDB4F859744Q6L" TargetMode="External"/><Relationship Id="rId24" Type="http://schemas.openxmlformats.org/officeDocument/2006/relationships/hyperlink" Target="consultantplus://offline/ref=D70CCA85DFE66C7615D7EC3DE426A825929B4846B106FB80CFDB4F859744Q6L" TargetMode="External"/><Relationship Id="rId32" Type="http://schemas.openxmlformats.org/officeDocument/2006/relationships/hyperlink" Target="consultantplus://offline/ref=D70CCA85DFE66C7615D7F230F24AF62C9A96144CB30DF5D4918414D8C04FB9719396E72114055F972894BF40Q7L" TargetMode="External"/><Relationship Id="rId37" Type="http://schemas.openxmlformats.org/officeDocument/2006/relationships/hyperlink" Target="consultantplus://offline/ref=D70CCA85DFE66C7615D7F230F24AF62C9A96144CB005F7D19A8414D8C04FB9719396E72114055F972894BF40Q8L" TargetMode="External"/><Relationship Id="rId40" Type="http://schemas.openxmlformats.org/officeDocument/2006/relationships/hyperlink" Target="consultantplus://offline/ref=D70CCA85DFE66C7615D7F230F24AF62C9A96144CB30DF5D4918414D8C04FB9719396E72114055F972894BE40QCL" TargetMode="External"/><Relationship Id="rId45" Type="http://schemas.openxmlformats.org/officeDocument/2006/relationships/hyperlink" Target="consultantplus://offline/ref=D70CCA85DFE66C7615D7F230F24AF62C9A96144CB30DF5D4918414D8C04FB9719396E72114055F972894BE40Q7L" TargetMode="External"/><Relationship Id="rId53" Type="http://schemas.openxmlformats.org/officeDocument/2006/relationships/hyperlink" Target="consultantplus://offline/ref=D70CCA85DFE66C7615D7F230F24AF62C9A96144CB30DF5D4918414D8C04FB9719396E72114055F972894BD40QEL" TargetMode="External"/><Relationship Id="rId58" Type="http://schemas.openxmlformats.org/officeDocument/2006/relationships/hyperlink" Target="consultantplus://offline/ref=D70CCA85DFE66C7615D7EC3DE426A825929B4846B106FB80CFDB4F859746B326D4D9BE6350095C9742QA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70CCA85DFE66C7615D7F230F24AF62C9A96144CB10DF3D79A8414D8C04FB9719396E72114055F972894BF40Q9L" TargetMode="External"/><Relationship Id="rId15" Type="http://schemas.openxmlformats.org/officeDocument/2006/relationships/hyperlink" Target="consultantplus://offline/ref=D70CCA85DFE66C7615D7F230F24AF62C9A96144CB106F2DE928414D8C04FB97149Q3L" TargetMode="External"/><Relationship Id="rId23" Type="http://schemas.openxmlformats.org/officeDocument/2006/relationships/hyperlink" Target="consultantplus://offline/ref=D70CCA85DFE66C7615D7F230F24AF62C9A96144CB30DF5D4918414D8C04FB9719396E72114055F972894BF40QAL" TargetMode="External"/><Relationship Id="rId28" Type="http://schemas.openxmlformats.org/officeDocument/2006/relationships/hyperlink" Target="consultantplus://offline/ref=D70CCA85DFE66C7615D7F230F24AF62C9A96144CB00CF6D2918414D8C04FB9719396E72114055F972894BF40Q8L" TargetMode="External"/><Relationship Id="rId36" Type="http://schemas.openxmlformats.org/officeDocument/2006/relationships/hyperlink" Target="consultantplus://offline/ref=D70CCA85DFE66C7615D7F230F24AF62C9A96144CB005F7D19A8414D8C04FB9719396E72114055F972894BF40Q9L" TargetMode="External"/><Relationship Id="rId49" Type="http://schemas.openxmlformats.org/officeDocument/2006/relationships/hyperlink" Target="consultantplus://offline/ref=D70CCA85DFE66C7615D7F230F24AF62C9A96144CB002F1D4938414D8C04FB9719396E72114055F972894BF40Q7L" TargetMode="External"/><Relationship Id="rId57" Type="http://schemas.openxmlformats.org/officeDocument/2006/relationships/hyperlink" Target="consultantplus://offline/ref=D70CCA85DFE66C7615D7F230F24AF62C9A96144CB30DF5D4918414D8C04FB9719396E72114055F972894BD40QEL" TargetMode="External"/><Relationship Id="rId61" Type="http://schemas.openxmlformats.org/officeDocument/2006/relationships/hyperlink" Target="consultantplus://offline/ref=D70CCA85DFE66C7615D7EC3DE426A825929B4846B106FB80CFDB4F859746B326D4D9BE63500A5F9442QAL" TargetMode="External"/><Relationship Id="rId10" Type="http://schemas.openxmlformats.org/officeDocument/2006/relationships/hyperlink" Target="consultantplus://offline/ref=D70CCA85DFE66C7615D7EC3DE426A825929B4846B106FB80CFDB4F859744Q6L" TargetMode="External"/><Relationship Id="rId19" Type="http://schemas.openxmlformats.org/officeDocument/2006/relationships/hyperlink" Target="consultantplus://offline/ref=D70CCA85DFE66C7615D7F230F24AF62C9A96144CB10DF3D79A8414D8C04FB9719396E72114055F972894BF40Q9L" TargetMode="External"/><Relationship Id="rId31" Type="http://schemas.openxmlformats.org/officeDocument/2006/relationships/hyperlink" Target="consultantplus://offline/ref=D70CCA85DFE66C7615D7F230F24AF62C9A96144CB10DF3D79A8414D8C04FB9719396E72114055F972894BF40Q8L" TargetMode="External"/><Relationship Id="rId44" Type="http://schemas.openxmlformats.org/officeDocument/2006/relationships/hyperlink" Target="consultantplus://offline/ref=D70CCA85DFE66C7615D7EC3DE426A825929C4345B103FB80CFDB4F859746B326D4D9BE6350085E9642QEL" TargetMode="External"/><Relationship Id="rId52" Type="http://schemas.openxmlformats.org/officeDocument/2006/relationships/hyperlink" Target="consultantplus://offline/ref=D70CCA85DFE66C7615D7F230F24AF62C9A96144CB002F1D4938414D8C04FB9719396E72114055F972894BE40QDL" TargetMode="External"/><Relationship Id="rId60" Type="http://schemas.openxmlformats.org/officeDocument/2006/relationships/hyperlink" Target="consultantplus://offline/ref=D70CCA85DFE66C7615D7F230F24AF62C9A96144CB30DF5D4918414D8C04FB9719396E72114055F972894BD40QE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CCA85DFE66C7615D7F230F24AF62C9A96144CB30DF5D4918414D8C04FB9719396E72114055F972894BF40QAL" TargetMode="External"/><Relationship Id="rId14" Type="http://schemas.openxmlformats.org/officeDocument/2006/relationships/hyperlink" Target="consultantplus://offline/ref=D70CCA85DFE66C7615D7F230F24AF62C9A96144CB204F6D0908414D8C04FB9719396E72114055F972897BA40QFL" TargetMode="External"/><Relationship Id="rId22" Type="http://schemas.openxmlformats.org/officeDocument/2006/relationships/hyperlink" Target="consultantplus://offline/ref=D70CCA85DFE66C7615D7F230F24AF62C9A96144CB00CF6D2918414D8C04FB9719396E72114055F972894BF40QAL" TargetMode="External"/><Relationship Id="rId27" Type="http://schemas.openxmlformats.org/officeDocument/2006/relationships/hyperlink" Target="consultantplus://offline/ref=D70CCA85DFE66C7615D7EC3DE426A82592984C46B204FB80CFDB4F859746B326D4D9BE6350085F9642QCL" TargetMode="External"/><Relationship Id="rId30" Type="http://schemas.openxmlformats.org/officeDocument/2006/relationships/hyperlink" Target="consultantplus://offline/ref=D70CCA85DFE66C7615D7F230F24AF62C9A96144CB00CF6D2918414D8C04FB9719396E72114055F972894BF40Q6L" TargetMode="External"/><Relationship Id="rId35" Type="http://schemas.openxmlformats.org/officeDocument/2006/relationships/hyperlink" Target="consultantplus://offline/ref=D70CCA85DFE66C7615D7F230F24AF62C9A96144CB00CF6D2918414D8C04FB9719396E72114055F972894BE40QFL" TargetMode="External"/><Relationship Id="rId43" Type="http://schemas.openxmlformats.org/officeDocument/2006/relationships/hyperlink" Target="consultantplus://offline/ref=D70CCA85DFE66C7615D7F230F24AF62C9A96144CB30DF5D4918414D8C04FB9719396E72114055F972894BE40Q8L" TargetMode="External"/><Relationship Id="rId48" Type="http://schemas.openxmlformats.org/officeDocument/2006/relationships/hyperlink" Target="consultantplus://offline/ref=D70CCA85DFE66C7615D7F230F24AF62C9A96144CB30DF5D4918414D8C04FB9719396E72114055F972894BD40QFL" TargetMode="External"/><Relationship Id="rId56" Type="http://schemas.openxmlformats.org/officeDocument/2006/relationships/hyperlink" Target="consultantplus://offline/ref=D70CCA85DFE66C7615D7F230F24AF62C9A96144CB30DF5D4918414D8C04FB9719396E72114055F972894BD40QEL" TargetMode="External"/><Relationship Id="rId64" Type="http://schemas.openxmlformats.org/officeDocument/2006/relationships/hyperlink" Target="consultantplus://offline/ref=D70CCA85DFE66C7615D7EC3DE426A825929B4846B106FB80CFDB4F859746B326D4D9BE635009569F42Q0L" TargetMode="External"/><Relationship Id="rId8" Type="http://schemas.openxmlformats.org/officeDocument/2006/relationships/hyperlink" Target="consultantplus://offline/ref=D70CCA85DFE66C7615D7F230F24AF62C9A96144CB00CF6D2918414D8C04FB9719396E72114055F972894BF40QAL" TargetMode="External"/><Relationship Id="rId51" Type="http://schemas.openxmlformats.org/officeDocument/2006/relationships/hyperlink" Target="consultantplus://offline/ref=D70CCA85DFE66C7615D7F230F24AF62C9A96144CB00CF6D2918414D8C04FB9719396E72114055F972894BE40Q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0CCA85DFE66C7615D7EC3DE426A825929B4344B60DFB80CFDB4F859746B326D4D9BE6350085F9F42QAL" TargetMode="External"/><Relationship Id="rId17" Type="http://schemas.openxmlformats.org/officeDocument/2006/relationships/hyperlink" Target="consultantplus://offline/ref=D70CCA85DFE66C7615D7F230F24AF62C9A96144CB60CF6D2948414D8C04FB97149Q3L" TargetMode="External"/><Relationship Id="rId25" Type="http://schemas.openxmlformats.org/officeDocument/2006/relationships/hyperlink" Target="consultantplus://offline/ref=D70CCA85DFE66C7615D7EC3DE426A825929B4C40B500FB80CFDB4F859744Q6L" TargetMode="External"/><Relationship Id="rId33" Type="http://schemas.openxmlformats.org/officeDocument/2006/relationships/hyperlink" Target="consultantplus://offline/ref=D70CCA85DFE66C7615D7F230F24AF62C9A96144CB30DF5D4918414D8C04FB9719396E72114055F972894BE40QFL" TargetMode="External"/><Relationship Id="rId38" Type="http://schemas.openxmlformats.org/officeDocument/2006/relationships/hyperlink" Target="consultantplus://offline/ref=D70CCA85DFE66C7615D7F230F24AF62C9A96144CB005F7D19A8414D8C04FB9719396E72114055F972894BF40Q8L" TargetMode="External"/><Relationship Id="rId46" Type="http://schemas.openxmlformats.org/officeDocument/2006/relationships/hyperlink" Target="consultantplus://offline/ref=D70CCA85DFE66C7615D7F230F24AF62C9A96144CB005F7D19A8414D8C04FB9719396E72114055F972894BF40Q8L" TargetMode="External"/><Relationship Id="rId59" Type="http://schemas.openxmlformats.org/officeDocument/2006/relationships/hyperlink" Target="consultantplus://offline/ref=D70CCA85DFE66C7615D7F230F24AF62C9A96144CB005F7D19A8414D8C04FB9719396E72114055F972894BF40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11814</Words>
  <Characters>67343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Сутула Лариса Ивановна</dc:creator>
  <cp:lastModifiedBy>Сутула Лариса Ивановна</cp:lastModifiedBy>
  <cp:revision>1</cp:revision>
  <dcterms:created xsi:type="dcterms:W3CDTF">2015-02-18T11:17:00Z</dcterms:created>
  <dcterms:modified xsi:type="dcterms:W3CDTF">2015-02-18T11:17:00Z</dcterms:modified>
</cp:coreProperties>
</file>