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4064C" w:rsidRPr="00DD5BF5" w:rsidTr="0001773B">
        <w:tc>
          <w:tcPr>
            <w:tcW w:w="9923" w:type="dxa"/>
          </w:tcPr>
          <w:p w:rsidR="0014064C" w:rsidRPr="00DD5BF5" w:rsidRDefault="00A342EE" w:rsidP="0014064C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0" t="0" r="9525" b="9525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64C" w:rsidRPr="00DD5BF5" w:rsidRDefault="0014064C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4064C" w:rsidRPr="00DD5BF5" w:rsidRDefault="0014064C" w:rsidP="0014064C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4064C" w:rsidRPr="00DD5BF5" w:rsidRDefault="0014064C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4064C" w:rsidRPr="00DD5BF5" w:rsidRDefault="0014064C" w:rsidP="0014064C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4064C" w:rsidRPr="00DD5BF5" w:rsidRDefault="0014064C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4064C" w:rsidRPr="007861AD" w:rsidRDefault="0014064C" w:rsidP="0014064C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A06F8">
              <w:rPr>
                <w:szCs w:val="28"/>
                <w:u w:val="single"/>
              </w:rPr>
              <w:t>05.04.2016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A06F8">
              <w:rPr>
                <w:szCs w:val="28"/>
                <w:u w:val="single"/>
              </w:rPr>
              <w:t>1258</w:t>
            </w:r>
            <w:r w:rsidRPr="007861AD">
              <w:rPr>
                <w:szCs w:val="28"/>
                <w:u w:val="single"/>
              </w:rPr>
              <w:tab/>
            </w:r>
          </w:p>
          <w:p w:rsidR="0014064C" w:rsidRPr="00DD5BF5" w:rsidRDefault="0014064C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8046"/>
      </w:tblGrid>
      <w:tr w:rsidR="00D004CA" w:rsidTr="00492DA4">
        <w:tc>
          <w:tcPr>
            <w:tcW w:w="8046" w:type="dxa"/>
            <w:hideMark/>
          </w:tcPr>
          <w:p w:rsidR="00D004CA" w:rsidRDefault="00D004CA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«Об утверждении проекта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22474A" w:rsidRPr="0022474A">
              <w:rPr>
                <w:szCs w:val="28"/>
              </w:rPr>
              <w:t xml:space="preserve">квартала 012.01.06.01 в границах проекта планировки территории жилого района </w:t>
            </w:r>
            <w:r w:rsidR="0022474A" w:rsidRPr="001C1A4F">
              <w:rPr>
                <w:szCs w:val="28"/>
              </w:rPr>
              <w:t>«Родники»</w:t>
            </w:r>
            <w:r w:rsidR="0022474A" w:rsidRPr="0022474A">
              <w:rPr>
                <w:szCs w:val="28"/>
              </w:rPr>
              <w:t xml:space="preserve"> и жилого района по ул. Фадеева в Заельцовском и Калининском районах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D004CA" w:rsidRDefault="00D004CA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r>
        <w:rPr>
          <w:szCs w:val="28"/>
        </w:rPr>
        <w:t xml:space="preserve">В целях выявления и учета мнения и интересов жителей города Новосибирска по проекту постановления мэрии города Новосибирска «Об утверждении проекта </w:t>
      </w:r>
      <w:r w:rsidR="00124BE2" w:rsidRPr="00124BE2">
        <w:rPr>
          <w:szCs w:val="28"/>
        </w:rPr>
        <w:t xml:space="preserve">межевания территории </w:t>
      </w:r>
      <w:r w:rsidR="0022474A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>
        <w:rPr>
          <w:szCs w:val="28"/>
        </w:rPr>
        <w:t xml:space="preserve">», 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Федерации», решением городского Совета Новосибирска от 25.04.2007 № 562 «О Положении о публичных слушаниях в городе Новосибирске», постановлениями мэрии города Новосибирска </w:t>
      </w:r>
      <w:r w:rsidR="00124BE2" w:rsidRPr="00124BE2">
        <w:rPr>
          <w:szCs w:val="28"/>
        </w:rPr>
        <w:t>от </w:t>
      </w:r>
      <w:r w:rsidR="0022474A" w:rsidRPr="0022474A">
        <w:rPr>
          <w:szCs w:val="28"/>
        </w:rPr>
        <w:t>17.03.2015 № 2433 «Об утверждении проекта планировки территории жилого района «Родники» и жилого района по ул. Фадеева в Заельцовском и Калининском районах</w:t>
      </w:r>
      <w:r w:rsidR="00BC6A69" w:rsidRPr="00452EF0">
        <w:rPr>
          <w:szCs w:val="28"/>
        </w:rPr>
        <w:t>»</w:t>
      </w:r>
      <w:r>
        <w:rPr>
          <w:szCs w:val="28"/>
        </w:rPr>
        <w:t xml:space="preserve">, </w:t>
      </w:r>
      <w:r w:rsidRPr="006F6949">
        <w:rPr>
          <w:szCs w:val="28"/>
        </w:rPr>
        <w:t>от </w:t>
      </w:r>
      <w:r w:rsidR="006F6949" w:rsidRPr="006F6949">
        <w:rPr>
          <w:szCs w:val="28"/>
        </w:rPr>
        <w:t>1</w:t>
      </w:r>
      <w:r w:rsidR="0022474A">
        <w:rPr>
          <w:szCs w:val="28"/>
        </w:rPr>
        <w:t>6</w:t>
      </w:r>
      <w:r w:rsidRPr="006F6949">
        <w:rPr>
          <w:szCs w:val="28"/>
        </w:rPr>
        <w:t>.</w:t>
      </w:r>
      <w:r w:rsidR="0022474A">
        <w:rPr>
          <w:szCs w:val="28"/>
        </w:rPr>
        <w:t>02</w:t>
      </w:r>
      <w:r w:rsidRPr="006F6949">
        <w:rPr>
          <w:szCs w:val="28"/>
        </w:rPr>
        <w:t>.201</w:t>
      </w:r>
      <w:r w:rsidR="0022474A">
        <w:rPr>
          <w:szCs w:val="28"/>
        </w:rPr>
        <w:t>6</w:t>
      </w:r>
      <w:r w:rsidRPr="006F6949">
        <w:rPr>
          <w:szCs w:val="28"/>
        </w:rPr>
        <w:t xml:space="preserve"> № </w:t>
      </w:r>
      <w:r w:rsidR="0022474A">
        <w:rPr>
          <w:szCs w:val="28"/>
        </w:rPr>
        <w:t>515</w:t>
      </w:r>
      <w:r>
        <w:rPr>
          <w:szCs w:val="28"/>
        </w:rPr>
        <w:t xml:space="preserve"> «</w:t>
      </w:r>
      <w:r w:rsidR="0022474A" w:rsidRPr="0022474A">
        <w:rPr>
          <w:szCs w:val="28"/>
        </w:rPr>
        <w:t>О подготовке проекта межевания территории 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Новосибирска, </w:t>
      </w:r>
      <w:r>
        <w:rPr>
          <w:szCs w:val="28"/>
        </w:rPr>
        <w:t>ПОСТАНОВЛЯЮ: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</w:t>
      </w:r>
      <w:r w:rsidR="00124BE2" w:rsidRPr="00124BE2">
        <w:rPr>
          <w:szCs w:val="28"/>
        </w:rPr>
        <w:t xml:space="preserve">межевания территории </w:t>
      </w:r>
      <w:r w:rsidR="0022474A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2. </w:t>
      </w:r>
      <w:r w:rsidRPr="002A3C4B">
        <w:rPr>
          <w:szCs w:val="28"/>
        </w:rPr>
        <w:t xml:space="preserve">Провести </w:t>
      </w:r>
      <w:r w:rsidR="0022474A">
        <w:rPr>
          <w:szCs w:val="28"/>
        </w:rPr>
        <w:t>19</w:t>
      </w:r>
      <w:r w:rsidRPr="002A3C4B">
        <w:rPr>
          <w:szCs w:val="28"/>
        </w:rPr>
        <w:t>.</w:t>
      </w:r>
      <w:r w:rsidR="006F6949" w:rsidRPr="002A3C4B">
        <w:rPr>
          <w:szCs w:val="28"/>
        </w:rPr>
        <w:t>0</w:t>
      </w:r>
      <w:r w:rsidR="0022474A">
        <w:rPr>
          <w:szCs w:val="28"/>
        </w:rPr>
        <w:t>5</w:t>
      </w:r>
      <w:r w:rsidRPr="002A3C4B">
        <w:rPr>
          <w:szCs w:val="28"/>
        </w:rPr>
        <w:t>.201</w:t>
      </w:r>
      <w:r w:rsidR="006F6949" w:rsidRPr="002A3C4B">
        <w:rPr>
          <w:szCs w:val="28"/>
        </w:rPr>
        <w:t>6</w:t>
      </w:r>
      <w:r w:rsidRPr="002A3C4B">
        <w:rPr>
          <w:szCs w:val="28"/>
        </w:rPr>
        <w:t xml:space="preserve"> в 10.</w:t>
      </w:r>
      <w:r w:rsidR="0022474A">
        <w:rPr>
          <w:szCs w:val="28"/>
        </w:rPr>
        <w:t>3</w:t>
      </w:r>
      <w:r w:rsidRPr="002A3C4B">
        <w:rPr>
          <w:szCs w:val="28"/>
        </w:rPr>
        <w:t>0 час</w:t>
      </w:r>
      <w:r>
        <w:rPr>
          <w:szCs w:val="28"/>
        </w:rPr>
        <w:t xml:space="preserve">. публичные слушания в здании </w:t>
      </w:r>
      <w:r w:rsidR="00263A17" w:rsidRPr="00263A17">
        <w:rPr>
          <w:szCs w:val="28"/>
        </w:rPr>
        <w:t xml:space="preserve">администрации </w:t>
      </w:r>
      <w:r w:rsidR="0022474A" w:rsidRPr="0022474A">
        <w:rPr>
          <w:szCs w:val="28"/>
        </w:rPr>
        <w:t>Калининского района города Новосибирска (Российская Федерация, Новосибирская область, город Новосибирск, ул. Богдана Хмельницкого, 14/3</w:t>
      </w:r>
      <w:r>
        <w:rPr>
          <w:szCs w:val="28"/>
        </w:rPr>
        <w:t>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3. Создать организационный комитет по подготовке и проведению публичных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29"/>
        <w:gridCol w:w="370"/>
        <w:gridCol w:w="5074"/>
      </w:tblGrid>
      <w:tr w:rsidR="00D004CA" w:rsidTr="0014064C">
        <w:trPr>
          <w:trHeight w:val="20"/>
        </w:trPr>
        <w:tc>
          <w:tcPr>
            <w:tcW w:w="4729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 и градостроительства мэрии города Новосибирска;</w:t>
            </w:r>
          </w:p>
          <w:p w:rsidR="0014064C" w:rsidRDefault="0014064C" w:rsidP="0014064C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D004CA" w:rsidTr="0014064C">
        <w:trPr>
          <w:trHeight w:val="20"/>
        </w:trPr>
        <w:tc>
          <w:tcPr>
            <w:tcW w:w="4729" w:type="dxa"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планировки территории города Главного управления архитектуры и градостроительства мэрии города Новосибирска;</w:t>
            </w:r>
          </w:p>
        </w:tc>
      </w:tr>
      <w:tr w:rsidR="00263A17" w:rsidTr="0014064C">
        <w:trPr>
          <w:trHeight w:val="20"/>
        </w:trPr>
        <w:tc>
          <w:tcPr>
            <w:tcW w:w="4729" w:type="dxa"/>
          </w:tcPr>
          <w:p w:rsidR="00263A17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263A17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 и градостроительства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14064C">
        <w:trPr>
          <w:trHeight w:val="20"/>
        </w:trPr>
        <w:tc>
          <w:tcPr>
            <w:tcW w:w="4729" w:type="dxa"/>
          </w:tcPr>
          <w:p w:rsidR="00D004CA" w:rsidRPr="00674A2E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D004CA" w:rsidRPr="00674A2E" w:rsidRDefault="00D004CA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архитектуры и градостроительства мэрии города Новосибирска;</w:t>
            </w:r>
          </w:p>
        </w:tc>
      </w:tr>
      <w:tr w:rsidR="00982B76" w:rsidRPr="00DB4A4A" w:rsidTr="0014064C">
        <w:trPr>
          <w:trHeight w:val="20"/>
        </w:trPr>
        <w:tc>
          <w:tcPr>
            <w:tcW w:w="4729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инженер 1 категории 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 и градостроительства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263A17" w:rsidRPr="00DB4A4A" w:rsidTr="0014064C">
        <w:trPr>
          <w:trHeight w:val="20"/>
        </w:trPr>
        <w:tc>
          <w:tcPr>
            <w:tcW w:w="4729" w:type="dxa"/>
          </w:tcPr>
          <w:p w:rsidR="00263A17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263A17" w:rsidRDefault="00124BE2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отдела градостроительной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 и градостроительства мэрии города</w:t>
            </w:r>
            <w:r w:rsidR="00263A17">
              <w:rPr>
                <w:szCs w:val="28"/>
              </w:rPr>
              <w:t xml:space="preserve"> Новосибирска;</w:t>
            </w:r>
          </w:p>
        </w:tc>
      </w:tr>
      <w:tr w:rsidR="0022474A" w:rsidRPr="00DB4A4A" w:rsidTr="0014064C">
        <w:trPr>
          <w:trHeight w:val="20"/>
        </w:trPr>
        <w:tc>
          <w:tcPr>
            <w:tcW w:w="4729" w:type="dxa"/>
          </w:tcPr>
          <w:p w:rsidR="0022474A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22474A" w:rsidRPr="00674A2E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‒</w:t>
            </w:r>
          </w:p>
        </w:tc>
        <w:tc>
          <w:tcPr>
            <w:tcW w:w="5074" w:type="dxa"/>
          </w:tcPr>
          <w:p w:rsidR="0022474A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градостроительства мэрии города Новосибирска</w:t>
            </w:r>
            <w:r w:rsidRPr="00674A2E">
              <w:rPr>
                <w:szCs w:val="28"/>
              </w:rPr>
              <w:t>;</w:t>
            </w:r>
          </w:p>
        </w:tc>
      </w:tr>
      <w:tr w:rsidR="00982B76" w:rsidRPr="00DB4A4A" w:rsidTr="0014064C">
        <w:trPr>
          <w:trHeight w:val="20"/>
        </w:trPr>
        <w:tc>
          <w:tcPr>
            <w:tcW w:w="4729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градостроительства мэрии города Новосибирска</w:t>
            </w:r>
            <w:r w:rsidRPr="00674A2E">
              <w:rPr>
                <w:szCs w:val="28"/>
              </w:rPr>
              <w:t>;</w:t>
            </w:r>
          </w:p>
        </w:tc>
      </w:tr>
      <w:tr w:rsidR="00982B76" w:rsidRPr="00DB4A4A" w:rsidTr="0014064C">
        <w:trPr>
          <w:trHeight w:val="20"/>
        </w:trPr>
        <w:tc>
          <w:tcPr>
            <w:tcW w:w="4729" w:type="dxa"/>
          </w:tcPr>
          <w:p w:rsidR="00982B76" w:rsidRPr="00674A2E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 w:rsidRPr="0022474A">
              <w:rPr>
                <w:szCs w:val="28"/>
              </w:rPr>
              <w:t>Шатула Герман Николаевич</w:t>
            </w:r>
          </w:p>
        </w:tc>
        <w:tc>
          <w:tcPr>
            <w:tcW w:w="370" w:type="dxa"/>
          </w:tcPr>
          <w:p w:rsidR="00982B76" w:rsidRPr="00674A2E" w:rsidRDefault="00982B76" w:rsidP="0014064C">
            <w:pPr>
              <w:spacing w:line="240" w:lineRule="atLeast"/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22474A" w:rsidP="0014064C">
            <w:pPr>
              <w:spacing w:line="240" w:lineRule="atLeast"/>
              <w:ind w:firstLine="0"/>
              <w:rPr>
                <w:szCs w:val="28"/>
              </w:rPr>
            </w:pPr>
            <w:r w:rsidRPr="0022474A">
              <w:rPr>
                <w:szCs w:val="28"/>
              </w:rPr>
              <w:t>глава администрации Калининского района города Новосибирска.</w:t>
            </w:r>
          </w:p>
        </w:tc>
      </w:tr>
    </w:tbl>
    <w:p w:rsidR="00092A0A" w:rsidRPr="00124E7B" w:rsidRDefault="00092A0A" w:rsidP="0014064C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409а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14064C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D004CA">
        <w:rPr>
          <w:szCs w:val="28"/>
        </w:rPr>
        <w:t xml:space="preserve">Об утверждении проекта </w:t>
      </w:r>
      <w:r w:rsidR="00124BE2"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доработке проекта.</w:t>
      </w:r>
      <w:r w:rsidR="00D004CA">
        <w:rPr>
          <w:szCs w:val="28"/>
        </w:rPr>
        <w:t xml:space="preserve"> </w:t>
      </w:r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 xml:space="preserve">6. Организационному комитету организовать мероприятия, предусмотренные частью 5 статьи 28 Градостроительного кодекса Российской Федерации, для </w:t>
      </w:r>
      <w:r w:rsidRPr="00124E7B">
        <w:rPr>
          <w:szCs w:val="28"/>
        </w:rPr>
        <w:lastRenderedPageBreak/>
        <w:t xml:space="preserve">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="00B63D8C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7. </w:t>
      </w:r>
      <w:r w:rsidRPr="00C351C9">
        <w:rPr>
          <w:spacing w:val="8"/>
          <w:szCs w:val="28"/>
        </w:rPr>
        <w:t xml:space="preserve">Возложить на </w:t>
      </w:r>
      <w:r w:rsidR="002843F3" w:rsidRPr="00674A2E">
        <w:rPr>
          <w:szCs w:val="28"/>
        </w:rPr>
        <w:t>Игнатьев</w:t>
      </w:r>
      <w:r w:rsidR="002843F3">
        <w:rPr>
          <w:szCs w:val="28"/>
        </w:rPr>
        <w:t>у</w:t>
      </w:r>
      <w:r w:rsidR="002843F3" w:rsidRPr="00674A2E">
        <w:rPr>
          <w:szCs w:val="28"/>
        </w:rPr>
        <w:t xml:space="preserve"> Антонид</w:t>
      </w:r>
      <w:r w:rsidR="002843F3">
        <w:rPr>
          <w:szCs w:val="28"/>
        </w:rPr>
        <w:t>у</w:t>
      </w:r>
      <w:r w:rsidR="002843F3" w:rsidRPr="00674A2E">
        <w:rPr>
          <w:szCs w:val="28"/>
        </w:rPr>
        <w:t xml:space="preserve"> Ивановн</w:t>
      </w:r>
      <w:r w:rsidR="002843F3">
        <w:rPr>
          <w:szCs w:val="28"/>
        </w:rPr>
        <w:t>у</w:t>
      </w:r>
      <w:r w:rsidRPr="00C351C9">
        <w:rPr>
          <w:spacing w:val="8"/>
          <w:szCs w:val="28"/>
        </w:rPr>
        <w:t xml:space="preserve">, </w:t>
      </w:r>
      <w:r w:rsidR="002843F3" w:rsidRPr="00674A2E">
        <w:rPr>
          <w:szCs w:val="28"/>
        </w:rPr>
        <w:t>начальник</w:t>
      </w:r>
      <w:r w:rsidR="002843F3">
        <w:rPr>
          <w:szCs w:val="28"/>
        </w:rPr>
        <w:t>а</w:t>
      </w:r>
      <w:r w:rsidR="002843F3" w:rsidRPr="00674A2E">
        <w:rPr>
          <w:szCs w:val="28"/>
        </w:rPr>
        <w:t xml:space="preserve"> Главного управления архитектуры и градостроительства мэрии города Новосибирска</w:t>
      </w:r>
      <w:r w:rsidR="00BA6007" w:rsidRPr="00C351C9">
        <w:rPr>
          <w:spacing w:val="8"/>
          <w:szCs w:val="28"/>
        </w:rPr>
        <w:t>,</w:t>
      </w:r>
      <w:r w:rsidRPr="00C351C9">
        <w:rPr>
          <w:spacing w:val="8"/>
          <w:szCs w:val="28"/>
        </w:rPr>
        <w:t xml:space="preserve"> ответственность за организацию и проведение первого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124E7B">
        <w:rPr>
          <w:szCs w:val="28"/>
        </w:rPr>
        <w:t xml:space="preserve">о проведении публичных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проведении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14064C" w:rsidRPr="0014064C" w:rsidTr="003048B7">
        <w:tc>
          <w:tcPr>
            <w:tcW w:w="6946" w:type="dxa"/>
          </w:tcPr>
          <w:p w:rsidR="0014064C" w:rsidRPr="0014064C" w:rsidRDefault="0014064C" w:rsidP="0014064C">
            <w:pPr>
              <w:spacing w:before="600" w:line="240" w:lineRule="atLeast"/>
              <w:ind w:firstLine="0"/>
              <w:rPr>
                <w:szCs w:val="28"/>
              </w:rPr>
            </w:pPr>
            <w:r w:rsidRPr="001406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4064C" w:rsidRPr="0014064C" w:rsidRDefault="001406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6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2843F3" w:rsidRDefault="002843F3" w:rsidP="00D473F5">
      <w:pPr>
        <w:suppressAutoHyphens/>
        <w:ind w:firstLine="0"/>
        <w:rPr>
          <w:szCs w:val="28"/>
        </w:rPr>
      </w:pPr>
    </w:p>
    <w:p w:rsidR="005230D5" w:rsidRPr="00F44D43" w:rsidRDefault="005230D5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BD5A3E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Default="00FD7E80" w:rsidP="0067104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EA06F8">
        <w:rPr>
          <w:szCs w:val="28"/>
          <w:u w:val="single"/>
        </w:rPr>
        <w:t>05.04.2016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EA06F8">
        <w:rPr>
          <w:szCs w:val="28"/>
          <w:u w:val="single"/>
        </w:rPr>
        <w:t>1258</w:t>
      </w:r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8"/>
      </w:tblGrid>
      <w:tr w:rsidR="00092A0A" w:rsidRPr="00452EF0" w:rsidTr="00B34269">
        <w:trPr>
          <w:trHeight w:val="583"/>
        </w:trPr>
        <w:tc>
          <w:tcPr>
            <w:tcW w:w="6238" w:type="dxa"/>
          </w:tcPr>
          <w:p w:rsidR="00092A0A" w:rsidRPr="00452EF0" w:rsidRDefault="00F44D43" w:rsidP="00B02ED7">
            <w:pPr>
              <w:suppressAutoHyphens/>
              <w:ind w:firstLine="0"/>
              <w:rPr>
                <w:szCs w:val="28"/>
              </w:rPr>
            </w:pPr>
            <w:r w:rsidRPr="00452EF0">
              <w:rPr>
                <w:szCs w:val="28"/>
              </w:rPr>
              <w:t xml:space="preserve">Об утверждении проекта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2843F3" w:rsidRPr="0022474A">
              <w:rPr>
                <w:szCs w:val="28"/>
              </w:rPr>
      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 xml:space="preserve">966 «О Порядке подготовки документации по планировке территории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2843F3" w:rsidRPr="0022474A">
        <w:rPr>
          <w:szCs w:val="28"/>
        </w:rPr>
        <w:t>17.03.2015 № 2433 «Об утверждении проекта планировки территории жилого района «Родники» и жилого района по ул. Фадеева в Заельцовском и Калининском районах</w:t>
      </w:r>
      <w:r w:rsidR="00124BE2" w:rsidRPr="00452EF0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Новосибирска,</w:t>
      </w:r>
      <w:r w:rsidR="002E1B24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информационно-телекоммуникационной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постановления.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F44D43" w:rsidRDefault="00F44D43" w:rsidP="00407E52">
      <w:pPr>
        <w:suppressAutoHyphens/>
        <w:ind w:firstLine="0"/>
        <w:rPr>
          <w:szCs w:val="28"/>
        </w:rPr>
      </w:pPr>
    </w:p>
    <w:p w:rsidR="00F44D43" w:rsidRPr="00F653EE" w:rsidRDefault="00F44D43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14064C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092A0A" w:rsidRPr="00467901" w:rsidRDefault="00A342EE" w:rsidP="00F8660A">
      <w:pPr>
        <w:ind w:left="6379" w:firstLine="0"/>
        <w:jc w:val="left"/>
        <w:rPr>
          <w:szCs w:val="28"/>
        </w:rPr>
      </w:pPr>
      <w:bookmarkStart w:id="0" w:name="_GoBack"/>
      <w:bookmarkEnd w:id="0"/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-340360</wp:posOffset>
                </wp:positionV>
                <wp:extent cx="333375" cy="381000"/>
                <wp:effectExtent l="7620" t="8255" r="1143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A634" id="Rectangle 2" o:spid="_x0000_s1026" style="position:absolute;margin-left:239.45pt;margin-top:-26.8pt;width:2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" strokecolor="white"/>
            </w:pict>
          </mc:Fallback>
        </mc:AlternateConten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263A17" w:rsidRDefault="00124BE2" w:rsidP="00F653EE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2843F3" w:rsidRPr="0022474A">
        <w:rPr>
          <w:szCs w:val="28"/>
        </w:rPr>
        <w:t>квартала 012.01.06.01 в границах проекта планировки территории жилого района «Родники» и жилого района по ул. Фадеева в Заельцовском и Калининском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территорий объектов культурного наследия, границ зон с особыми условиями использования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A726F2" w:rsidRDefault="00A726F2" w:rsidP="00A726F2">
      <w:pPr>
        <w:pStyle w:val="a9"/>
        <w:ind w:right="-51" w:firstLine="10773"/>
        <w:jc w:val="left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14064C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62236C" w:rsidRDefault="001E44D1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62236C" w:rsidSect="00B34269">
          <w:headerReference w:type="default" r:id="rId18"/>
          <w:headerReference w:type="first" r:id="rId19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13830935" cy="9778365"/>
            <wp:effectExtent l="19050" t="0" r="0" b="0"/>
            <wp:docPr id="2" name="Рисунок 1" descr="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83093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79" w:rsidRPr="00E341CE" w:rsidRDefault="000D0B79" w:rsidP="00F93985">
      <w:pPr>
        <w:pStyle w:val="a9"/>
        <w:ind w:left="10773" w:right="-51" w:firstLine="0"/>
        <w:rPr>
          <w:sz w:val="26"/>
          <w:szCs w:val="26"/>
        </w:rPr>
      </w:pPr>
      <w:r w:rsidRPr="00E341CE">
        <w:rPr>
          <w:sz w:val="26"/>
          <w:szCs w:val="26"/>
        </w:rPr>
        <w:lastRenderedPageBreak/>
        <w:t xml:space="preserve">Приложение </w:t>
      </w:r>
    </w:p>
    <w:p w:rsidR="000D0B79" w:rsidRPr="00E341CE" w:rsidRDefault="000D0B79" w:rsidP="00F93985">
      <w:pPr>
        <w:pStyle w:val="a9"/>
        <w:ind w:left="10773" w:right="-51" w:firstLine="0"/>
        <w:rPr>
          <w:sz w:val="26"/>
          <w:szCs w:val="26"/>
        </w:rPr>
      </w:pPr>
      <w:r w:rsidRPr="00E341CE">
        <w:rPr>
          <w:sz w:val="26"/>
          <w:szCs w:val="26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</w:r>
    </w:p>
    <w:p w:rsidR="000D0B79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p w:rsidR="0014064C" w:rsidRPr="00E341CE" w:rsidRDefault="0014064C" w:rsidP="000D0B79">
      <w:pPr>
        <w:pStyle w:val="a9"/>
        <w:ind w:right="-51" w:firstLine="10773"/>
        <w:jc w:val="left"/>
        <w:rPr>
          <w:sz w:val="26"/>
          <w:szCs w:val="26"/>
        </w:rPr>
      </w:pPr>
    </w:p>
    <w:p w:rsidR="000D0B79" w:rsidRPr="00E341CE" w:rsidRDefault="000D0B79" w:rsidP="00F93985">
      <w:pPr>
        <w:pStyle w:val="a9"/>
        <w:ind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ПЕРЕЧЕНЬ</w:t>
      </w:r>
    </w:p>
    <w:p w:rsid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 xml:space="preserve">образуемых и изменяемых земельных участков </w:t>
      </w:r>
      <w:r w:rsidR="00F46944" w:rsidRPr="00E341CE">
        <w:rPr>
          <w:sz w:val="26"/>
          <w:szCs w:val="26"/>
        </w:rPr>
        <w:t>на кадастровом плане территории</w:t>
      </w:r>
      <w:r w:rsidRPr="00E341CE">
        <w:rPr>
          <w:sz w:val="26"/>
          <w:szCs w:val="26"/>
        </w:rPr>
        <w:t xml:space="preserve"> с указанием площади образуемых и изменяемых </w:t>
      </w:r>
    </w:p>
    <w:p w:rsid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земельных участков и их частей, а также вид</w:t>
      </w:r>
      <w:r w:rsidR="000F13C3" w:rsidRPr="00E341CE">
        <w:rPr>
          <w:sz w:val="26"/>
          <w:szCs w:val="26"/>
        </w:rPr>
        <w:t>а</w:t>
      </w:r>
      <w:r w:rsidRPr="00E341CE">
        <w:rPr>
          <w:sz w:val="26"/>
          <w:szCs w:val="26"/>
        </w:rPr>
        <w:t xml:space="preserve"> разреш</w:t>
      </w:r>
      <w:r w:rsidR="00A56CB8">
        <w:rPr>
          <w:sz w:val="26"/>
          <w:szCs w:val="26"/>
        </w:rPr>
        <w:t>е</w:t>
      </w:r>
      <w:r w:rsidRPr="00E341CE">
        <w:rPr>
          <w:sz w:val="26"/>
          <w:szCs w:val="26"/>
        </w:rPr>
        <w:t xml:space="preserve">нного использования образуемых земельных участков в соответствии </w:t>
      </w:r>
    </w:p>
    <w:p w:rsidR="000D0B79" w:rsidRPr="00E341CE" w:rsidRDefault="000D0B79" w:rsidP="00E341CE">
      <w:pPr>
        <w:pStyle w:val="a9"/>
        <w:ind w:left="284" w:right="-51" w:firstLine="0"/>
        <w:jc w:val="center"/>
        <w:rPr>
          <w:sz w:val="26"/>
          <w:szCs w:val="26"/>
        </w:rPr>
      </w:pPr>
      <w:r w:rsidRPr="00E341CE">
        <w:rPr>
          <w:sz w:val="26"/>
          <w:szCs w:val="26"/>
        </w:rPr>
        <w:t>с проектом планировки территории</w:t>
      </w:r>
    </w:p>
    <w:p w:rsidR="000D0B79" w:rsidRPr="00E341CE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tbl>
      <w:tblPr>
        <w:tblW w:w="1559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417"/>
        <w:gridCol w:w="1843"/>
        <w:gridCol w:w="6145"/>
        <w:gridCol w:w="2360"/>
        <w:gridCol w:w="3827"/>
      </w:tblGrid>
      <w:tr w:rsidR="000D0B79" w:rsidRPr="00E341CE" w:rsidTr="00A726F2">
        <w:trPr>
          <w:trHeight w:val="14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Условный номер земельного участка на чертеже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79" w:rsidRPr="00E341CE" w:rsidRDefault="000D0B79" w:rsidP="00A56CB8">
            <w:pPr>
              <w:pStyle w:val="a9"/>
              <w:ind w:left="-108" w:right="-108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Уч</w:t>
            </w:r>
            <w:r w:rsidR="00646A4B">
              <w:rPr>
                <w:sz w:val="26"/>
                <w:szCs w:val="26"/>
              </w:rPr>
              <w:t>е</w:t>
            </w:r>
            <w:r w:rsidRPr="00E341CE">
              <w:rPr>
                <w:sz w:val="26"/>
                <w:szCs w:val="26"/>
              </w:rPr>
              <w:t>тный номер кадастрового квартала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C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Вид разрешенного использования образуемых </w:t>
            </w:r>
          </w:p>
          <w:p w:rsidR="0014064C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земельных участков в соответствии с проектом </w:t>
            </w:r>
          </w:p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4C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Площадь </w:t>
            </w:r>
          </w:p>
          <w:p w:rsidR="000D0B79" w:rsidRPr="00E341CE" w:rsidRDefault="000D0B79" w:rsidP="0014064C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образуемых и изменяемых земельных участков и их частей, 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9" w:rsidRPr="00E341CE" w:rsidRDefault="000D0B79" w:rsidP="002843F3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Адрес земельного участка</w:t>
            </w:r>
          </w:p>
        </w:tc>
      </w:tr>
    </w:tbl>
    <w:p w:rsidR="000D0B79" w:rsidRPr="00E341CE" w:rsidRDefault="000D0B79" w:rsidP="000D0B79">
      <w:pPr>
        <w:pStyle w:val="a9"/>
        <w:ind w:right="-51" w:firstLine="10773"/>
        <w:jc w:val="left"/>
        <w:rPr>
          <w:sz w:val="6"/>
          <w:szCs w:val="6"/>
        </w:rPr>
      </w:pPr>
    </w:p>
    <w:tbl>
      <w:tblPr>
        <w:tblW w:w="15592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6126"/>
        <w:gridCol w:w="2379"/>
        <w:gridCol w:w="3827"/>
      </w:tblGrid>
      <w:tr w:rsidR="000D0B79" w:rsidRPr="00E341CE" w:rsidTr="00C351C9">
        <w:trPr>
          <w:trHeight w:val="293"/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0D0B79" w:rsidP="0069126F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0D0B79" w:rsidP="0069126F">
            <w:pPr>
              <w:pStyle w:val="a9"/>
              <w:ind w:right="-51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2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3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D0B79" w:rsidRPr="00E341CE" w:rsidRDefault="00C95DD6" w:rsidP="00C95DD6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>5</w:t>
            </w:r>
          </w:p>
        </w:tc>
      </w:tr>
      <w:tr w:rsidR="00596A31" w:rsidRPr="00E341CE" w:rsidTr="00596A31">
        <w:trPr>
          <w:trHeight w:val="836"/>
        </w:trPr>
        <w:tc>
          <w:tcPr>
            <w:tcW w:w="1417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t>ЗУ 1</w:t>
            </w:r>
          </w:p>
        </w:tc>
        <w:tc>
          <w:tcPr>
            <w:tcW w:w="1843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E341CE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E341CE">
              <w:rPr>
                <w:rFonts w:eastAsia="Calibri"/>
                <w:sz w:val="26"/>
                <w:szCs w:val="26"/>
              </w:rPr>
              <w:t xml:space="preserve">Многоквартирные 19 – 25-этажные дома, в том числе с помещениями общественного назначения, автостоянками; </w:t>
            </w:r>
            <w:r w:rsidRPr="00E341CE">
              <w:rPr>
                <w:sz w:val="26"/>
                <w:szCs w:val="26"/>
              </w:rPr>
              <w:t>трансформаторные подстанции; распределительные пункты</w:t>
            </w:r>
          </w:p>
        </w:tc>
        <w:tc>
          <w:tcPr>
            <w:tcW w:w="2379" w:type="dxa"/>
          </w:tcPr>
          <w:p w:rsidR="00596A31" w:rsidRPr="00E341CE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t>3,4428</w:t>
            </w:r>
          </w:p>
        </w:tc>
        <w:tc>
          <w:tcPr>
            <w:tcW w:w="3827" w:type="dxa"/>
          </w:tcPr>
          <w:p w:rsidR="00596A31" w:rsidRPr="00E341CE" w:rsidRDefault="00596A31" w:rsidP="00596A31">
            <w:pPr>
              <w:ind w:firstLine="0"/>
              <w:rPr>
                <w:sz w:val="26"/>
                <w:szCs w:val="26"/>
              </w:rPr>
            </w:pPr>
            <w:r w:rsidRPr="00E341CE">
              <w:rPr>
                <w:bCs/>
                <w:color w:val="000000"/>
                <w:sz w:val="26"/>
                <w:szCs w:val="26"/>
              </w:rPr>
              <w:t xml:space="preserve">Российская Федерация, Новосибирская область, город Новосибирск, </w:t>
            </w:r>
            <w:r w:rsidRPr="00E341CE">
              <w:rPr>
                <w:sz w:val="26"/>
                <w:szCs w:val="26"/>
              </w:rPr>
              <w:t>ул. Мясниковой, 28</w:t>
            </w:r>
          </w:p>
        </w:tc>
      </w:tr>
      <w:tr w:rsidR="00596A31" w:rsidRPr="00E341CE" w:rsidTr="00596A31">
        <w:trPr>
          <w:trHeight w:val="347"/>
        </w:trPr>
        <w:tc>
          <w:tcPr>
            <w:tcW w:w="1417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t>ЗУ 2</w:t>
            </w:r>
          </w:p>
        </w:tc>
        <w:tc>
          <w:tcPr>
            <w:tcW w:w="1843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E341CE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E341CE">
              <w:rPr>
                <w:rFonts w:eastAsia="Calibri"/>
                <w:sz w:val="26"/>
                <w:szCs w:val="26"/>
              </w:rPr>
              <w:t xml:space="preserve">Многоквартирные 19 – 25-этажные дома, в том числе </w:t>
            </w:r>
            <w:r w:rsidRPr="00E341CE">
              <w:rPr>
                <w:rFonts w:eastAsia="Calibri"/>
                <w:sz w:val="26"/>
                <w:szCs w:val="26"/>
              </w:rPr>
              <w:lastRenderedPageBreak/>
              <w:t xml:space="preserve">с помещениями общественного назначения, автостоянками; </w:t>
            </w:r>
            <w:r w:rsidRPr="00E341CE">
              <w:rPr>
                <w:sz w:val="26"/>
                <w:szCs w:val="26"/>
              </w:rPr>
              <w:t>трансформаторные подстанции; распределительные пункты</w:t>
            </w:r>
          </w:p>
        </w:tc>
        <w:tc>
          <w:tcPr>
            <w:tcW w:w="2379" w:type="dxa"/>
          </w:tcPr>
          <w:p w:rsidR="00596A31" w:rsidRPr="00E341CE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lastRenderedPageBreak/>
              <w:t>1,5631</w:t>
            </w:r>
          </w:p>
        </w:tc>
        <w:tc>
          <w:tcPr>
            <w:tcW w:w="3827" w:type="dxa"/>
          </w:tcPr>
          <w:p w:rsidR="00596A31" w:rsidRPr="00E341CE" w:rsidRDefault="00596A31" w:rsidP="00596A31">
            <w:pPr>
              <w:ind w:firstLine="0"/>
              <w:rPr>
                <w:sz w:val="26"/>
                <w:szCs w:val="26"/>
              </w:rPr>
            </w:pPr>
            <w:r w:rsidRPr="00E341CE">
              <w:rPr>
                <w:bCs/>
                <w:color w:val="000000"/>
                <w:sz w:val="26"/>
                <w:szCs w:val="26"/>
              </w:rPr>
              <w:t>Российская Федерация, Новоси</w:t>
            </w:r>
            <w:r w:rsidRPr="00E341CE">
              <w:rPr>
                <w:bCs/>
                <w:color w:val="000000"/>
                <w:sz w:val="26"/>
                <w:szCs w:val="26"/>
              </w:rPr>
              <w:lastRenderedPageBreak/>
              <w:t xml:space="preserve">бирская область, город Новосибирск, </w:t>
            </w:r>
            <w:r w:rsidRPr="00E341CE">
              <w:rPr>
                <w:sz w:val="26"/>
                <w:szCs w:val="26"/>
              </w:rPr>
              <w:t>ул. Мясниковой, 26/1</w:t>
            </w:r>
          </w:p>
        </w:tc>
      </w:tr>
      <w:tr w:rsidR="00596A31" w:rsidRPr="00E341CE" w:rsidTr="00596A31">
        <w:trPr>
          <w:trHeight w:val="863"/>
        </w:trPr>
        <w:tc>
          <w:tcPr>
            <w:tcW w:w="1417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lastRenderedPageBreak/>
              <w:t>ЗУ 3</w:t>
            </w:r>
          </w:p>
        </w:tc>
        <w:tc>
          <w:tcPr>
            <w:tcW w:w="1843" w:type="dxa"/>
            <w:shd w:val="clear" w:color="auto" w:fill="auto"/>
            <w:noWrap/>
          </w:tcPr>
          <w:p w:rsidR="00596A31" w:rsidRPr="001E44D1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1E44D1">
              <w:rPr>
                <w:bCs/>
                <w:sz w:val="26"/>
                <w:szCs w:val="26"/>
              </w:rPr>
              <w:t>54:35:041060</w:t>
            </w:r>
          </w:p>
        </w:tc>
        <w:tc>
          <w:tcPr>
            <w:tcW w:w="6126" w:type="dxa"/>
            <w:shd w:val="clear" w:color="auto" w:fill="auto"/>
            <w:noWrap/>
            <w:vAlign w:val="center"/>
          </w:tcPr>
          <w:p w:rsidR="00596A31" w:rsidRPr="00E341CE" w:rsidRDefault="00596A31" w:rsidP="00596A31">
            <w:pPr>
              <w:ind w:firstLine="0"/>
              <w:rPr>
                <w:color w:val="000000"/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t xml:space="preserve">Многоквартирные 9 – 13-этажные дома, в том числе с помещениями общественного назначения, автостоянками; </w:t>
            </w:r>
            <w:r w:rsidRPr="00E341CE">
              <w:rPr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2379" w:type="dxa"/>
          </w:tcPr>
          <w:p w:rsidR="00596A31" w:rsidRPr="00E341CE" w:rsidRDefault="00596A31" w:rsidP="00596A31">
            <w:pPr>
              <w:ind w:firstLine="0"/>
              <w:jc w:val="center"/>
              <w:rPr>
                <w:sz w:val="26"/>
                <w:szCs w:val="26"/>
              </w:rPr>
            </w:pPr>
            <w:r w:rsidRPr="00E341CE">
              <w:rPr>
                <w:color w:val="000000"/>
                <w:sz w:val="26"/>
                <w:szCs w:val="26"/>
              </w:rPr>
              <w:t>0,7083</w:t>
            </w:r>
          </w:p>
        </w:tc>
        <w:tc>
          <w:tcPr>
            <w:tcW w:w="3827" w:type="dxa"/>
          </w:tcPr>
          <w:p w:rsidR="00596A31" w:rsidRPr="00E341CE" w:rsidRDefault="00596A31" w:rsidP="00596A31">
            <w:pPr>
              <w:ind w:firstLine="0"/>
              <w:rPr>
                <w:sz w:val="26"/>
                <w:szCs w:val="26"/>
              </w:rPr>
            </w:pPr>
            <w:r w:rsidRPr="00E341CE">
              <w:rPr>
                <w:bCs/>
                <w:color w:val="000000"/>
                <w:sz w:val="26"/>
                <w:szCs w:val="26"/>
              </w:rPr>
              <w:t xml:space="preserve">Российская Федерация, Новосибирская область, город Новосибирск, </w:t>
            </w:r>
            <w:r w:rsidRPr="00E341CE">
              <w:rPr>
                <w:sz w:val="26"/>
                <w:szCs w:val="26"/>
              </w:rPr>
              <w:t>ул. Мясниковой, 24</w:t>
            </w:r>
          </w:p>
        </w:tc>
      </w:tr>
      <w:tr w:rsidR="000D0B79" w:rsidRPr="00E341CE" w:rsidTr="00E341CE">
        <w:trPr>
          <w:trHeight w:val="389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B79" w:rsidRPr="00E341CE" w:rsidRDefault="00E341CE" w:rsidP="001E44D1">
            <w:pPr>
              <w:ind w:firstLine="1362"/>
              <w:rPr>
                <w:sz w:val="26"/>
                <w:szCs w:val="26"/>
              </w:rPr>
            </w:pPr>
            <w:r w:rsidRPr="00E341CE">
              <w:rPr>
                <w:sz w:val="26"/>
                <w:szCs w:val="26"/>
              </w:rPr>
              <w:t xml:space="preserve"> Итого: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E341CE" w:rsidRDefault="001E44D1" w:rsidP="00BA3A03">
            <w:pPr>
              <w:pStyle w:val="a9"/>
              <w:ind w:right="-51" w:firstLine="0"/>
              <w:jc w:val="center"/>
              <w:rPr>
                <w:sz w:val="26"/>
                <w:szCs w:val="26"/>
              </w:rPr>
            </w:pPr>
            <w:r w:rsidRPr="001E44D1">
              <w:rPr>
                <w:sz w:val="26"/>
                <w:szCs w:val="26"/>
              </w:rPr>
              <w:t>5,7142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79" w:rsidRPr="00E341CE" w:rsidRDefault="000D0B79" w:rsidP="000D0B79">
            <w:pPr>
              <w:pStyle w:val="a9"/>
              <w:ind w:right="-51" w:firstLine="10773"/>
              <w:jc w:val="left"/>
              <w:rPr>
                <w:sz w:val="26"/>
                <w:szCs w:val="26"/>
              </w:rPr>
            </w:pPr>
          </w:p>
        </w:tc>
      </w:tr>
    </w:tbl>
    <w:p w:rsidR="000D0B79" w:rsidRPr="00E341CE" w:rsidRDefault="000D0B79" w:rsidP="000D0B79">
      <w:pPr>
        <w:pStyle w:val="a9"/>
        <w:ind w:right="-51" w:firstLine="10773"/>
        <w:jc w:val="left"/>
        <w:rPr>
          <w:sz w:val="26"/>
          <w:szCs w:val="26"/>
        </w:rPr>
      </w:pPr>
    </w:p>
    <w:p w:rsidR="0014064C" w:rsidRDefault="0014064C" w:rsidP="00643AC3">
      <w:pPr>
        <w:pStyle w:val="a9"/>
        <w:ind w:right="-51" w:firstLine="0"/>
        <w:jc w:val="center"/>
        <w:rPr>
          <w:sz w:val="24"/>
        </w:rPr>
      </w:pPr>
    </w:p>
    <w:p w:rsidR="000D0B79" w:rsidRPr="000D0B79" w:rsidRDefault="00BA3A03" w:rsidP="00643AC3">
      <w:pPr>
        <w:pStyle w:val="a9"/>
        <w:ind w:right="-51" w:firstLine="0"/>
        <w:jc w:val="center"/>
        <w:rPr>
          <w:sz w:val="24"/>
        </w:rPr>
      </w:pPr>
      <w:r>
        <w:rPr>
          <w:sz w:val="24"/>
        </w:rPr>
        <w:t>_____________</w:t>
      </w:r>
    </w:p>
    <w:p w:rsidR="000D0B79" w:rsidRPr="000D0B79" w:rsidRDefault="000D0B79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BA3A03" w:rsidRDefault="00BA3A03" w:rsidP="00E341CE">
      <w:pPr>
        <w:pStyle w:val="a9"/>
        <w:ind w:right="-51" w:firstLine="426"/>
        <w:rPr>
          <w:sz w:val="24"/>
        </w:rPr>
      </w:pPr>
    </w:p>
    <w:p w:rsidR="00C351C9" w:rsidRDefault="00C351C9" w:rsidP="00E341CE">
      <w:pPr>
        <w:pStyle w:val="a9"/>
        <w:ind w:right="-51" w:firstLine="426"/>
        <w:rPr>
          <w:sz w:val="24"/>
        </w:rPr>
      </w:pPr>
    </w:p>
    <w:p w:rsidR="00C351C9" w:rsidRDefault="00C351C9" w:rsidP="00E341CE">
      <w:pPr>
        <w:pStyle w:val="a9"/>
        <w:ind w:right="-51" w:firstLine="426"/>
        <w:rPr>
          <w:sz w:val="24"/>
        </w:rPr>
      </w:pPr>
    </w:p>
    <w:p w:rsidR="00C351C9" w:rsidRDefault="00C351C9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643AC3" w:rsidRDefault="00643AC3" w:rsidP="00E341CE">
      <w:pPr>
        <w:pStyle w:val="a9"/>
        <w:ind w:right="-51" w:firstLine="426"/>
        <w:rPr>
          <w:sz w:val="24"/>
        </w:rPr>
      </w:pPr>
    </w:p>
    <w:p w:rsidR="00BA3A03" w:rsidRPr="00BA3A03" w:rsidRDefault="00BA3A03" w:rsidP="00E341CE">
      <w:pPr>
        <w:pStyle w:val="a9"/>
        <w:ind w:right="-51" w:firstLine="426"/>
        <w:rPr>
          <w:sz w:val="24"/>
        </w:rPr>
      </w:pPr>
    </w:p>
    <w:p w:rsidR="00AD68CF" w:rsidRDefault="00AD68CF" w:rsidP="00E341CE">
      <w:pPr>
        <w:pStyle w:val="a9"/>
        <w:ind w:right="-51" w:firstLine="0"/>
        <w:jc w:val="left"/>
        <w:rPr>
          <w:sz w:val="24"/>
        </w:rPr>
      </w:pPr>
    </w:p>
    <w:sectPr w:rsidR="00AD68CF" w:rsidSect="00596A31">
      <w:headerReference w:type="even" r:id="rId21"/>
      <w:headerReference w:type="default" r:id="rId22"/>
      <w:headerReference w:type="first" r:id="rId23"/>
      <w:pgSz w:w="16838" w:h="11906" w:orient="landscape" w:code="9"/>
      <w:pgMar w:top="1135" w:right="536" w:bottom="851" w:left="425" w:header="709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24" w:rsidRDefault="00A67424" w:rsidP="007B56B1">
      <w:r>
        <w:separator/>
      </w:r>
    </w:p>
    <w:p w:rsidR="00A67424" w:rsidRDefault="00A67424"/>
  </w:endnote>
  <w:endnote w:type="continuationSeparator" w:id="0">
    <w:p w:rsidR="00A67424" w:rsidRDefault="00A67424" w:rsidP="007B56B1">
      <w:r>
        <w:continuationSeparator/>
      </w:r>
    </w:p>
    <w:p w:rsidR="00A67424" w:rsidRDefault="00A67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24" w:rsidRDefault="00A67424" w:rsidP="007B56B1">
      <w:r>
        <w:separator/>
      </w:r>
    </w:p>
    <w:p w:rsidR="00A67424" w:rsidRDefault="00A67424"/>
  </w:footnote>
  <w:footnote w:type="continuationSeparator" w:id="0">
    <w:p w:rsidR="00A67424" w:rsidRDefault="00A67424" w:rsidP="007B56B1">
      <w:r>
        <w:continuationSeparator/>
      </w:r>
    </w:p>
    <w:p w:rsidR="00A67424" w:rsidRDefault="00A674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Pr="0014064C" w:rsidRDefault="00E13A19" w:rsidP="0014064C">
    <w:pPr>
      <w:pStyle w:val="a3"/>
      <w:framePr w:wrap="around" w:vAnchor="text" w:hAnchor="margin" w:xAlign="center" w:y="1"/>
      <w:ind w:firstLine="0"/>
      <w:jc w:val="left"/>
      <w:rPr>
        <w:rStyle w:val="a5"/>
        <w:sz w:val="24"/>
        <w:szCs w:val="24"/>
      </w:rPr>
    </w:pPr>
    <w:r w:rsidRPr="0014064C">
      <w:rPr>
        <w:rStyle w:val="a5"/>
        <w:sz w:val="24"/>
        <w:szCs w:val="24"/>
      </w:rPr>
      <w:fldChar w:fldCharType="begin"/>
    </w:r>
    <w:r w:rsidR="001E44D1" w:rsidRPr="0014064C">
      <w:rPr>
        <w:rStyle w:val="a5"/>
        <w:sz w:val="24"/>
        <w:szCs w:val="24"/>
      </w:rPr>
      <w:instrText xml:space="preserve">PAGE  </w:instrText>
    </w:r>
    <w:r w:rsidRPr="0014064C">
      <w:rPr>
        <w:rStyle w:val="a5"/>
        <w:sz w:val="24"/>
        <w:szCs w:val="24"/>
      </w:rPr>
      <w:fldChar w:fldCharType="separate"/>
    </w:r>
    <w:r w:rsidR="00A342EE">
      <w:rPr>
        <w:rStyle w:val="a5"/>
        <w:noProof/>
        <w:sz w:val="24"/>
        <w:szCs w:val="24"/>
      </w:rPr>
      <w:t>2</w:t>
    </w:r>
    <w:r w:rsidRPr="0014064C">
      <w:rPr>
        <w:rStyle w:val="a5"/>
        <w:sz w:val="24"/>
        <w:szCs w:val="24"/>
      </w:rPr>
      <w:fldChar w:fldCharType="end"/>
    </w:r>
  </w:p>
  <w:p w:rsidR="001E44D1" w:rsidRDefault="001E44D1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Pr="006E61DC" w:rsidRDefault="001E44D1">
    <w:pPr>
      <w:pStyle w:val="a3"/>
      <w:jc w:val="center"/>
      <w:rPr>
        <w:sz w:val="22"/>
        <w:szCs w:val="22"/>
      </w:rPr>
    </w:pPr>
    <w:r>
      <w:rPr>
        <w:sz w:val="22"/>
        <w:szCs w:val="22"/>
      </w:rPr>
      <w:t>2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Pr="006E61DC" w:rsidRDefault="001E44D1" w:rsidP="000D0B7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Default="00E13A19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1E44D1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A342EE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Default="00E13A19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1E44D1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1E44D1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1E44D1" w:rsidRDefault="001E44D1" w:rsidP="00A014E3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Pr="0067104A" w:rsidRDefault="001E44D1" w:rsidP="0067104A">
    <w:pPr>
      <w:pStyle w:val="a3"/>
      <w:rPr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Pr="001C3A91" w:rsidRDefault="001E44D1" w:rsidP="00E97E83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Pr="000E35E1" w:rsidRDefault="00E13A1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1E44D1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1E44D1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7540"/>
      <w:docPartObj>
        <w:docPartGallery w:val="Page Numbers (Top of Page)"/>
        <w:docPartUnique/>
      </w:docPartObj>
    </w:sdtPr>
    <w:sdtEndPr/>
    <w:sdtContent>
      <w:p w:rsidR="001E44D1" w:rsidRDefault="00A674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4D1" w:rsidRPr="00E97E83" w:rsidRDefault="001E44D1" w:rsidP="00E97E83">
    <w:pPr>
      <w:pStyle w:val="a3"/>
      <w:rPr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Pr="001C3A91" w:rsidRDefault="001E44D1" w:rsidP="00E97E83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D1" w:rsidRPr="009413F6" w:rsidRDefault="001E44D1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3</w:t>
    </w:r>
  </w:p>
  <w:p w:rsidR="001E44D1" w:rsidRDefault="001E44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67E7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4CAD"/>
    <w:rsid w:val="000E52BC"/>
    <w:rsid w:val="000E5391"/>
    <w:rsid w:val="000F0D6F"/>
    <w:rsid w:val="000F13C3"/>
    <w:rsid w:val="000F3886"/>
    <w:rsid w:val="000F3B16"/>
    <w:rsid w:val="000F4321"/>
    <w:rsid w:val="000F4E08"/>
    <w:rsid w:val="000F5575"/>
    <w:rsid w:val="000F5767"/>
    <w:rsid w:val="000F64D1"/>
    <w:rsid w:val="000F7837"/>
    <w:rsid w:val="001007C4"/>
    <w:rsid w:val="00100F16"/>
    <w:rsid w:val="00101631"/>
    <w:rsid w:val="001023A8"/>
    <w:rsid w:val="00102762"/>
    <w:rsid w:val="00103CB0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064C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6F31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5676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A4F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4D1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74A"/>
    <w:rsid w:val="00224861"/>
    <w:rsid w:val="00225882"/>
    <w:rsid w:val="00226794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43F3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3C4B"/>
    <w:rsid w:val="002A40FD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AE5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2DA4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6A31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3AC3"/>
    <w:rsid w:val="006450B2"/>
    <w:rsid w:val="0064601B"/>
    <w:rsid w:val="00646A4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03D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2D82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32B7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C3D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09CF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42EE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CB8"/>
    <w:rsid w:val="00A60EBD"/>
    <w:rsid w:val="00A614F3"/>
    <w:rsid w:val="00A65C16"/>
    <w:rsid w:val="00A67424"/>
    <w:rsid w:val="00A6794B"/>
    <w:rsid w:val="00A67C0B"/>
    <w:rsid w:val="00A7091E"/>
    <w:rsid w:val="00A712C1"/>
    <w:rsid w:val="00A71549"/>
    <w:rsid w:val="00A71BC8"/>
    <w:rsid w:val="00A726F2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403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7471"/>
    <w:rsid w:val="00B9066C"/>
    <w:rsid w:val="00B90C00"/>
    <w:rsid w:val="00B9337B"/>
    <w:rsid w:val="00B95D69"/>
    <w:rsid w:val="00B969D2"/>
    <w:rsid w:val="00BA03AF"/>
    <w:rsid w:val="00BA22D3"/>
    <w:rsid w:val="00BA28E8"/>
    <w:rsid w:val="00BA3A03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BF77B0"/>
    <w:rsid w:val="00C00446"/>
    <w:rsid w:val="00C02397"/>
    <w:rsid w:val="00C02470"/>
    <w:rsid w:val="00C02535"/>
    <w:rsid w:val="00C0408E"/>
    <w:rsid w:val="00C04AAD"/>
    <w:rsid w:val="00C06217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5DD6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84B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4C7B"/>
    <w:rsid w:val="00D25D7E"/>
    <w:rsid w:val="00D25F58"/>
    <w:rsid w:val="00D26083"/>
    <w:rsid w:val="00D277F2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A19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1CE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6F8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638F"/>
    <w:rsid w:val="00ED7894"/>
    <w:rsid w:val="00ED7D5F"/>
    <w:rsid w:val="00EE1E22"/>
    <w:rsid w:val="00EE240C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69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8069C4-DA62-49E8-A67E-BAFC622D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45483-8C51-4290-B43B-168B5886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Юшкова Ирина Сергеевна</cp:lastModifiedBy>
  <cp:revision>2</cp:revision>
  <cp:lastPrinted>2016-04-04T05:21:00Z</cp:lastPrinted>
  <dcterms:created xsi:type="dcterms:W3CDTF">2016-05-17T03:58:00Z</dcterms:created>
  <dcterms:modified xsi:type="dcterms:W3CDTF">2016-05-17T03:58:00Z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